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484F09" w14:textId="77777777" w:rsidR="008710CC" w:rsidRDefault="008710CC" w:rsidP="00CC2DBD">
      <w:pPr>
        <w:pStyle w:val="Seliteteksti"/>
      </w:pPr>
      <w:r w:rsidRPr="00E04632">
        <w:rPr>
          <w:noProof/>
          <w:lang w:eastAsia="fi-FI"/>
        </w:rPr>
        <w:drawing>
          <wp:anchor distT="0" distB="0" distL="114300" distR="114300" simplePos="0" relativeHeight="251658243" behindDoc="1" locked="1" layoutInCell="1" allowOverlap="1" wp14:anchorId="49F819E9" wp14:editId="4E06CDCB">
            <wp:simplePos x="0" y="0"/>
            <wp:positionH relativeFrom="margin">
              <wp:posOffset>-1440180</wp:posOffset>
            </wp:positionH>
            <wp:positionV relativeFrom="margin">
              <wp:posOffset>-720090</wp:posOffset>
            </wp:positionV>
            <wp:extent cx="7609840" cy="10753090"/>
            <wp:effectExtent l="0" t="0" r="0" b="0"/>
            <wp:wrapNone/>
            <wp:docPr id="1"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kansi.eps"/>
                    <pic:cNvPicPr/>
                  </pic:nvPicPr>
                  <pic:blipFill>
                    <a:blip r:embed="rId11"/>
                    <a:stretch>
                      <a:fillRect/>
                    </a:stretch>
                  </pic:blipFill>
                  <pic:spPr>
                    <a:xfrm>
                      <a:off x="0" y="0"/>
                      <a:ext cx="7609840" cy="10753090"/>
                    </a:xfrm>
                    <a:prstGeom prst="rect">
                      <a:avLst/>
                    </a:prstGeom>
                  </pic:spPr>
                </pic:pic>
              </a:graphicData>
            </a:graphic>
            <wp14:sizeRelH relativeFrom="margin">
              <wp14:pctWidth>0</wp14:pctWidth>
            </wp14:sizeRelH>
            <wp14:sizeRelV relativeFrom="margin">
              <wp14:pctHeight>0</wp14:pctHeight>
            </wp14:sizeRelV>
          </wp:anchor>
        </w:drawing>
      </w:r>
    </w:p>
    <w:p w14:paraId="6D0CC942" w14:textId="77777777" w:rsidR="008710CC" w:rsidRDefault="008710CC" w:rsidP="00CC2DBD">
      <w:pPr>
        <w:pStyle w:val="Kansilehti1potsikko"/>
        <w:jc w:val="both"/>
      </w:pPr>
    </w:p>
    <w:p w14:paraId="1E91E3A3" w14:textId="77777777" w:rsidR="008710CC" w:rsidRDefault="008710CC" w:rsidP="00CC2DBD">
      <w:pPr>
        <w:pStyle w:val="Kansilehti1potsikko"/>
        <w:jc w:val="both"/>
      </w:pPr>
    </w:p>
    <w:p w14:paraId="5DD6A507" w14:textId="77777777" w:rsidR="008710CC" w:rsidRDefault="008710CC" w:rsidP="00CC2DBD">
      <w:pPr>
        <w:pStyle w:val="Kansilehti1potsikko"/>
        <w:jc w:val="both"/>
      </w:pPr>
    </w:p>
    <w:p w14:paraId="0E85DBF5" w14:textId="77777777" w:rsidR="008710CC" w:rsidRDefault="008710CC" w:rsidP="00CC2DBD">
      <w:pPr>
        <w:pStyle w:val="Kansilehti1potsikko"/>
        <w:jc w:val="both"/>
      </w:pPr>
    </w:p>
    <w:p w14:paraId="6FD33E26" w14:textId="77777777" w:rsidR="008710CC" w:rsidRPr="00C672B5" w:rsidRDefault="008710CC" w:rsidP="00CC2DBD">
      <w:pPr>
        <w:pStyle w:val="Kansilehti1potsikko"/>
        <w:jc w:val="both"/>
      </w:pPr>
    </w:p>
    <w:p w14:paraId="3C873ABC" w14:textId="6A40F4CF" w:rsidR="00EC064C" w:rsidRDefault="00B04AA9" w:rsidP="0031529F">
      <w:pPr>
        <w:pStyle w:val="Kansilehti1potsikko"/>
      </w:pPr>
      <w:r>
        <w:t>Ikääntyvien näkövammaisten kaatumisten ehkäisy tasapainoharjoittelun keinoin</w:t>
      </w:r>
    </w:p>
    <w:p w14:paraId="16041CE3" w14:textId="749A86F0" w:rsidR="008710CC" w:rsidRPr="00C672B5" w:rsidRDefault="00B04AA9" w:rsidP="00CC2DBD">
      <w:pPr>
        <w:pStyle w:val="Kansilehti2alaotsikko"/>
        <w:jc w:val="both"/>
        <w:rPr>
          <w:sz w:val="44"/>
          <w:szCs w:val="44"/>
        </w:rPr>
      </w:pPr>
      <w:r>
        <w:t>Harjoitusohjelma</w:t>
      </w:r>
      <w:r w:rsidR="008710CC" w:rsidRPr="00C672B5">
        <w:t xml:space="preserve"> </w:t>
      </w:r>
      <w:r w:rsidR="006F17C1">
        <w:t>näkövammaisille</w:t>
      </w:r>
    </w:p>
    <w:p w14:paraId="14698434" w14:textId="3F113730" w:rsidR="00164D65" w:rsidRPr="00C672B5" w:rsidRDefault="00164D65" w:rsidP="00CC2DBD">
      <w:pPr>
        <w:pStyle w:val="Kansilehti3tekij1"/>
        <w:jc w:val="both"/>
      </w:pPr>
      <w:r>
        <w:t>Anni</w:t>
      </w:r>
      <w:r w:rsidR="008710CC" w:rsidRPr="00C672B5">
        <w:t xml:space="preserve"> </w:t>
      </w:r>
      <w:r>
        <w:t>Oksanen</w:t>
      </w:r>
    </w:p>
    <w:p w14:paraId="206D23E6" w14:textId="77777777" w:rsidR="008710CC" w:rsidRPr="00C672B5" w:rsidRDefault="008710CC" w:rsidP="00CC2DBD">
      <w:pPr>
        <w:pStyle w:val="Kansilehti5alaosanteksti"/>
        <w:jc w:val="both"/>
      </w:pPr>
    </w:p>
    <w:p w14:paraId="1606E422" w14:textId="77777777" w:rsidR="008710CC" w:rsidRPr="00C672B5" w:rsidRDefault="008710CC" w:rsidP="00CC2DBD">
      <w:pPr>
        <w:pStyle w:val="Kansilehti5alaosanteksti"/>
        <w:jc w:val="both"/>
      </w:pPr>
    </w:p>
    <w:p w14:paraId="216A9AF6" w14:textId="77777777" w:rsidR="008710CC" w:rsidRPr="00C672B5" w:rsidRDefault="008710CC" w:rsidP="00CC2DBD">
      <w:pPr>
        <w:pStyle w:val="Kansilehti5alaosanteksti"/>
        <w:jc w:val="both"/>
      </w:pPr>
    </w:p>
    <w:p w14:paraId="11C78219" w14:textId="77777777" w:rsidR="008710CC" w:rsidRPr="00C672B5" w:rsidRDefault="008710CC" w:rsidP="00CC2DBD">
      <w:pPr>
        <w:pStyle w:val="Kansilehti5alaosanteksti"/>
        <w:jc w:val="both"/>
      </w:pPr>
      <w:r w:rsidRPr="001500BF">
        <w:t>OPINNÄYTETYÖ</w:t>
      </w:r>
    </w:p>
    <w:p w14:paraId="2DD6AB6F" w14:textId="10F5A34E" w:rsidR="008710CC" w:rsidRPr="00C672B5" w:rsidRDefault="00B75897" w:rsidP="00CC2DBD">
      <w:pPr>
        <w:pStyle w:val="Kansilehti5alaosanteksti"/>
        <w:jc w:val="both"/>
      </w:pPr>
      <w:r>
        <w:t>Syyskuu</w:t>
      </w:r>
      <w:r w:rsidR="008710CC" w:rsidRPr="00C672B5">
        <w:t xml:space="preserve"> 20</w:t>
      </w:r>
      <w:r w:rsidR="008710CC">
        <w:t>2</w:t>
      </w:r>
      <w:r>
        <w:t>6</w:t>
      </w:r>
    </w:p>
    <w:p w14:paraId="1F7B9D90" w14:textId="77777777" w:rsidR="008710CC" w:rsidRPr="00C672B5" w:rsidRDefault="008710CC" w:rsidP="00CC2DBD">
      <w:pPr>
        <w:pStyle w:val="Kansilehti5alaosanteksti"/>
        <w:jc w:val="both"/>
      </w:pPr>
    </w:p>
    <w:p w14:paraId="2E929F5A" w14:textId="5D8FEA14" w:rsidR="008710CC" w:rsidRDefault="00164D65" w:rsidP="00CC2DBD">
      <w:pPr>
        <w:pStyle w:val="Kansilehti5alaosanteksti"/>
        <w:jc w:val="both"/>
      </w:pPr>
      <w:r>
        <w:t>Fysioterapeutin t</w:t>
      </w:r>
      <w:r w:rsidR="008710CC">
        <w:t>utkinto-ohjelma</w:t>
      </w:r>
    </w:p>
    <w:p w14:paraId="272A87A5" w14:textId="77777777" w:rsidR="007A1E0C" w:rsidRPr="00C672B5" w:rsidRDefault="007A1E0C" w:rsidP="00CC2DBD">
      <w:pPr>
        <w:pStyle w:val="Kansilehti5alaosanteksti"/>
        <w:jc w:val="both"/>
      </w:pPr>
    </w:p>
    <w:p w14:paraId="7AA64B09" w14:textId="77777777" w:rsidR="00A5396E" w:rsidRDefault="00A5396E" w:rsidP="00CC2DBD">
      <w:pPr>
        <w:spacing w:line="240" w:lineRule="auto"/>
        <w:rPr>
          <w:rFonts w:cs="Arial"/>
          <w:b/>
        </w:rPr>
      </w:pPr>
      <w:r>
        <w:rPr>
          <w:rFonts w:cs="Arial"/>
        </w:rPr>
        <w:br w:type="page"/>
      </w:r>
    </w:p>
    <w:p w14:paraId="227B25FF" w14:textId="7A0C3BFB" w:rsidR="00C769EC" w:rsidRPr="00683307" w:rsidRDefault="00C769EC" w:rsidP="00CC2DBD">
      <w:pPr>
        <w:pStyle w:val="Tiivistelmn1otsikko"/>
        <w:rPr>
          <w:rFonts w:cs="Arial"/>
        </w:rPr>
      </w:pPr>
      <w:r w:rsidRPr="00683307">
        <w:rPr>
          <w:rFonts w:cs="Arial"/>
        </w:rPr>
        <w:lastRenderedPageBreak/>
        <w:t>TIIVISTELMÄ</w:t>
      </w:r>
    </w:p>
    <w:p w14:paraId="696D659A" w14:textId="77777777" w:rsidR="00C769EC" w:rsidRPr="00683307" w:rsidRDefault="00C769EC" w:rsidP="00CC2DBD">
      <w:pPr>
        <w:pStyle w:val="tiivistelmn2otsikontietorivit"/>
        <w:rPr>
          <w:rFonts w:cs="Arial"/>
        </w:rPr>
      </w:pPr>
      <w:r w:rsidRPr="00683307">
        <w:rPr>
          <w:rFonts w:cs="Arial"/>
        </w:rPr>
        <w:t>Tampereen ammattikorkeakoulu</w:t>
      </w:r>
    </w:p>
    <w:p w14:paraId="331A6856" w14:textId="1B9F1E55" w:rsidR="000D7F3B" w:rsidRPr="00683307" w:rsidRDefault="0031529F" w:rsidP="00CC2DBD">
      <w:pPr>
        <w:pStyle w:val="tiivistelmn2otsikontietorivit"/>
        <w:rPr>
          <w:rFonts w:cs="Arial"/>
        </w:rPr>
      </w:pPr>
      <w:r>
        <w:rPr>
          <w:rFonts w:cs="Arial"/>
        </w:rPr>
        <w:t>Fysioterapeutin t</w:t>
      </w:r>
      <w:r w:rsidR="006F1B55">
        <w:rPr>
          <w:rFonts w:cs="Arial"/>
        </w:rPr>
        <w:t>utkinto-ohjelma</w:t>
      </w:r>
    </w:p>
    <w:p w14:paraId="1721878F" w14:textId="77777777" w:rsidR="000D7F3B" w:rsidRPr="00683307" w:rsidRDefault="000D7F3B" w:rsidP="00CC2DBD">
      <w:pPr>
        <w:pStyle w:val="tiivistelmn2otsikontietorivit"/>
        <w:rPr>
          <w:rFonts w:cs="Arial"/>
        </w:rPr>
      </w:pPr>
    </w:p>
    <w:p w14:paraId="7C5A2408" w14:textId="07F512CE" w:rsidR="000D7F3B" w:rsidRPr="00683307" w:rsidRDefault="0031529F" w:rsidP="00CC2DBD">
      <w:pPr>
        <w:pStyle w:val="tiivistelmn2otsikontietorivit"/>
        <w:rPr>
          <w:rFonts w:cs="Arial"/>
        </w:rPr>
      </w:pPr>
      <w:r>
        <w:rPr>
          <w:rFonts w:cs="Arial"/>
        </w:rPr>
        <w:t>OKSANEN, ANNI</w:t>
      </w:r>
      <w:r w:rsidR="001C4169" w:rsidRPr="00683307">
        <w:rPr>
          <w:rFonts w:cs="Arial"/>
        </w:rPr>
        <w:t>:</w:t>
      </w:r>
    </w:p>
    <w:p w14:paraId="292531C1" w14:textId="79CAC1E8" w:rsidR="000D7F3B" w:rsidRPr="00683307" w:rsidRDefault="0031529F" w:rsidP="00CC2DBD">
      <w:pPr>
        <w:pStyle w:val="tiivistelmn2otsikontietorivit"/>
        <w:rPr>
          <w:rFonts w:cs="Arial"/>
        </w:rPr>
      </w:pPr>
      <w:r>
        <w:rPr>
          <w:rFonts w:cs="Arial"/>
        </w:rPr>
        <w:t>Ikääntyvien näkövammaisten kaatumisten ehkäisy tasapainoharjoittelun keinoin</w:t>
      </w:r>
    </w:p>
    <w:p w14:paraId="12F293DB" w14:textId="38A66187" w:rsidR="000D7F3B" w:rsidRPr="00683307" w:rsidRDefault="0031529F" w:rsidP="00CC2DBD">
      <w:pPr>
        <w:pStyle w:val="tiivistelmn2otsikontietorivit"/>
        <w:rPr>
          <w:rFonts w:cs="Arial"/>
        </w:rPr>
      </w:pPr>
      <w:r>
        <w:rPr>
          <w:rFonts w:cs="Arial"/>
        </w:rPr>
        <w:t>Harjoitusohjelma näkövammaisille</w:t>
      </w:r>
    </w:p>
    <w:p w14:paraId="7F1EEAC2" w14:textId="77777777" w:rsidR="000D7F3B" w:rsidRPr="00683307" w:rsidRDefault="000D7F3B" w:rsidP="00CC2DBD">
      <w:pPr>
        <w:pStyle w:val="tiivistelmn2otsikontietorivit"/>
        <w:rPr>
          <w:rFonts w:cs="Arial"/>
        </w:rPr>
      </w:pPr>
    </w:p>
    <w:p w14:paraId="60210923" w14:textId="3DE90AAE" w:rsidR="000D7F3B" w:rsidRPr="00683307" w:rsidRDefault="000D7F3B" w:rsidP="00CC2DBD">
      <w:pPr>
        <w:pStyle w:val="tiivistelmn2otsikontietorivit"/>
        <w:rPr>
          <w:rFonts w:cs="Arial"/>
        </w:rPr>
      </w:pPr>
      <w:r w:rsidRPr="00683307">
        <w:rPr>
          <w:rFonts w:cs="Arial"/>
        </w:rPr>
        <w:t xml:space="preserve">Opinnäytetyö </w:t>
      </w:r>
      <w:r w:rsidR="007E17EB">
        <w:rPr>
          <w:rFonts w:cs="Arial"/>
        </w:rPr>
        <w:t>4</w:t>
      </w:r>
      <w:r w:rsidR="00BE0203">
        <w:rPr>
          <w:rFonts w:cs="Arial"/>
        </w:rPr>
        <w:t>5</w:t>
      </w:r>
      <w:r w:rsidRPr="00683307">
        <w:rPr>
          <w:rFonts w:cs="Arial"/>
        </w:rPr>
        <w:t xml:space="preserve"> sivua, jo</w:t>
      </w:r>
      <w:r w:rsidR="00BB6182" w:rsidRPr="00683307">
        <w:rPr>
          <w:rFonts w:cs="Arial"/>
        </w:rPr>
        <w:t>i</w:t>
      </w:r>
      <w:r w:rsidRPr="00683307">
        <w:rPr>
          <w:rFonts w:cs="Arial"/>
        </w:rPr>
        <w:t xml:space="preserve">sta liitteitä </w:t>
      </w:r>
      <w:r w:rsidR="007E17EB">
        <w:rPr>
          <w:rFonts w:cs="Arial"/>
        </w:rPr>
        <w:t>7</w:t>
      </w:r>
      <w:r w:rsidRPr="00683307">
        <w:rPr>
          <w:rFonts w:cs="Arial"/>
        </w:rPr>
        <w:t xml:space="preserve"> sivua</w:t>
      </w:r>
    </w:p>
    <w:p w14:paraId="6E687CDF" w14:textId="22F05A9A" w:rsidR="00C769EC" w:rsidRPr="00683307" w:rsidRDefault="00136776" w:rsidP="00CC2DBD">
      <w:pPr>
        <w:pStyle w:val="tiivistelmn3otsikonviimeinentietorivi"/>
      </w:pPr>
      <w:r w:rsidRPr="00B23D0E">
        <w:rPr>
          <w:noProof/>
        </w:rPr>
        <mc:AlternateContent>
          <mc:Choice Requires="wps">
            <w:drawing>
              <wp:anchor distT="0" distB="0" distL="114300" distR="114300" simplePos="0" relativeHeight="251658240" behindDoc="0" locked="0" layoutInCell="1" allowOverlap="1" wp14:anchorId="2CFA1C45" wp14:editId="1B3B9989">
                <wp:simplePos x="0" y="0"/>
                <wp:positionH relativeFrom="column">
                  <wp:posOffset>0</wp:posOffset>
                </wp:positionH>
                <wp:positionV relativeFrom="paragraph">
                  <wp:posOffset>312420</wp:posOffset>
                </wp:positionV>
                <wp:extent cx="4914900" cy="0"/>
                <wp:effectExtent l="9525" t="7620" r="9525" b="11430"/>
                <wp:wrapNone/>
                <wp:docPr id="8" name="Line 1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14900" cy="0"/>
                        </a:xfrm>
                        <a:prstGeom prst="line">
                          <a:avLst/>
                        </a:prstGeom>
                        <a:noFill/>
                        <a:ln w="9525">
                          <a:solidFill>
                            <a:srgbClr val="000000"/>
                          </a:solidFill>
                          <a:round/>
                          <a:headEnd/>
                          <a:tailEnd/>
                        </a:ln>
                        <a:extLst>
                          <a:ext uri="{909E8E84-426E-40dd-AFC4-6F175D3DCCD1}">
                            <a14:hiddenFill xmlns:dgm="http://schemas.openxmlformats.org/drawingml/2006/diagram" xmlns:pic="http://schemas.openxmlformats.org/drawingml/2006/picture" xmlns:adec="http://schemas.microsoft.com/office/drawing/2017/decorative" xmlns:c="http://schemas.openxmlformats.org/drawingml/2006/chart"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211473C" id="Line 18" o:spid="_x0000_s1026" alt="&quot;&quot;"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24.6pt" to="387pt,2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"/>
            </w:pict>
          </mc:Fallback>
        </mc:AlternateContent>
      </w:r>
      <w:r w:rsidR="00ED57F2">
        <w:t>Syyskuu</w:t>
      </w:r>
      <w:r w:rsidR="00C769EC" w:rsidRPr="00683307">
        <w:t xml:space="preserve"> </w:t>
      </w:r>
      <w:r w:rsidR="00C769EC" w:rsidRPr="0095024F">
        <w:t>20</w:t>
      </w:r>
      <w:r w:rsidR="008755F5" w:rsidRPr="0095024F">
        <w:t>2</w:t>
      </w:r>
      <w:r w:rsidR="00ED57F2">
        <w:t>6</w:t>
      </w:r>
    </w:p>
    <w:p w14:paraId="39F7C0C8" w14:textId="52352895" w:rsidR="00003A35" w:rsidRDefault="00003A35" w:rsidP="00003A35">
      <w:pPr>
        <w:spacing w:line="240" w:lineRule="auto"/>
        <w:rPr>
          <w:rFonts w:cs="Arial"/>
        </w:rPr>
      </w:pPr>
      <w:r>
        <w:rPr>
          <w:rFonts w:cs="Arial"/>
        </w:rPr>
        <w:t>O</w:t>
      </w:r>
      <w:r w:rsidRPr="00ED5815">
        <w:rPr>
          <w:rFonts w:cs="Arial"/>
        </w:rPr>
        <w:t xml:space="preserve">pinnäytetyön </w:t>
      </w:r>
      <w:r w:rsidR="007B613E">
        <w:rPr>
          <w:rFonts w:cs="Arial"/>
          <w:szCs w:val="24"/>
          <w:lang w:eastAsia="fi-FI"/>
        </w:rPr>
        <w:t>tavoitteena oli</w:t>
      </w:r>
      <w:r w:rsidR="007B613E" w:rsidRPr="00ED5815">
        <w:rPr>
          <w:rFonts w:cs="Arial"/>
          <w:szCs w:val="24"/>
          <w:lang w:eastAsia="fi-FI"/>
        </w:rPr>
        <w:t xml:space="preserve"> tuottaa tietoa kohderyhmän kaatumisriskistä</w:t>
      </w:r>
      <w:r w:rsidR="007B613E">
        <w:rPr>
          <w:rFonts w:cs="Arial"/>
        </w:rPr>
        <w:t xml:space="preserve"> ja lisätä tietoisuutta tasapainon merkityksestä jokapäiväisessä elämässä.</w:t>
      </w:r>
      <w:r w:rsidR="00087C31">
        <w:rPr>
          <w:rFonts w:cs="Arial"/>
        </w:rPr>
        <w:t xml:space="preserve"> Työssä tarkasteltiin</w:t>
      </w:r>
      <w:r w:rsidRPr="00ED5815">
        <w:rPr>
          <w:rFonts w:cs="Arial"/>
          <w:szCs w:val="24"/>
          <w:lang w:eastAsia="fi-FI"/>
        </w:rPr>
        <w:t xml:space="preserve"> tasapainoharjoittelun keinoja ikääntyvien näkövammaisten kaatumisten</w:t>
      </w:r>
      <w:r w:rsidR="001967CB">
        <w:rPr>
          <w:rFonts w:cs="Arial"/>
          <w:szCs w:val="24"/>
          <w:lang w:eastAsia="fi-FI"/>
        </w:rPr>
        <w:t xml:space="preserve"> ehkäisyssä</w:t>
      </w:r>
      <w:r w:rsidR="008F48A1">
        <w:rPr>
          <w:rFonts w:cs="Arial"/>
          <w:szCs w:val="24"/>
          <w:lang w:eastAsia="fi-FI"/>
        </w:rPr>
        <w:t>.</w:t>
      </w:r>
      <w:r w:rsidR="00087C31">
        <w:rPr>
          <w:rFonts w:cs="Arial"/>
          <w:szCs w:val="24"/>
          <w:lang w:eastAsia="fi-FI"/>
        </w:rPr>
        <w:t xml:space="preserve"> </w:t>
      </w:r>
      <w:r>
        <w:rPr>
          <w:rFonts w:cs="Arial"/>
        </w:rPr>
        <w:t>Työn tarkoituksena oli luoda tasapainoa kehittävä ja kaatumisriskiä pienentävä harjoitusohjelma saavutettavaan muotoon. Työtä ohjaavien kysymysten avulla selvitettiin miten työ ja sen tuotos voidaan toteuttaa juuri kohderyhmän tarpeita vastaavaksi. Opinnäytetyön yhteistyökumppanina toimi Tampereen seudun Näkövammaiset ry.</w:t>
      </w:r>
    </w:p>
    <w:p w14:paraId="70AB987D" w14:textId="77777777" w:rsidR="00003A35" w:rsidRDefault="00003A35" w:rsidP="00003A35">
      <w:pPr>
        <w:spacing w:line="240" w:lineRule="auto"/>
        <w:rPr>
          <w:rFonts w:cs="Arial"/>
        </w:rPr>
      </w:pPr>
    </w:p>
    <w:p w14:paraId="0205D977" w14:textId="72A3A1AC" w:rsidR="00003A35" w:rsidRDefault="00003A35" w:rsidP="00003A35">
      <w:pPr>
        <w:spacing w:line="240" w:lineRule="auto"/>
        <w:rPr>
          <w:rFonts w:cs="Arial"/>
        </w:rPr>
      </w:pPr>
      <w:r>
        <w:rPr>
          <w:rFonts w:cs="Arial"/>
        </w:rPr>
        <w:t>Työ toteutettiin toiminnallisena opinnäytetyönä, jonka tuotoksena syntyi ikääntyville näkövammaisille suunnattu tasapainoa kehittävä ja fyysistä toimintakykyä tukeva harjoitusohjelma. Harjoitusohjelma luotiin kuvailevan kirjallisuuskatsaukseen kerätyn teoriatiedon pohjalta. Tuotos pilotoitiin kohderyhmästä kerätyllä joukolla ja osallistujilta kerättyä palautetta hyödynnettiin tuotoksen kehittämisessä. Harjoitusohjelma julkaistiin yhteistyökumppanin verkkosivuilla ääni- ja tekstimuotoisena</w:t>
      </w:r>
      <w:r w:rsidR="00E679EB">
        <w:rPr>
          <w:rFonts w:cs="Arial"/>
        </w:rPr>
        <w:t>.</w:t>
      </w:r>
    </w:p>
    <w:p w14:paraId="35746CFE" w14:textId="77777777" w:rsidR="00003A35" w:rsidRDefault="00003A35" w:rsidP="00003A35">
      <w:pPr>
        <w:spacing w:line="240" w:lineRule="auto"/>
        <w:rPr>
          <w:rFonts w:cs="Arial"/>
        </w:rPr>
      </w:pPr>
    </w:p>
    <w:p w14:paraId="4E86200C" w14:textId="67E9BD0C" w:rsidR="00003A35" w:rsidRDefault="00CE2033" w:rsidP="00003A35">
      <w:pPr>
        <w:spacing w:line="240" w:lineRule="auto"/>
        <w:rPr>
          <w:rFonts w:cs="Arial"/>
        </w:rPr>
      </w:pPr>
      <w:r>
        <w:rPr>
          <w:rFonts w:cs="Arial"/>
        </w:rPr>
        <w:t>Opinnäytetyön t</w:t>
      </w:r>
      <w:r w:rsidR="00003A35">
        <w:rPr>
          <w:rFonts w:cs="Arial"/>
        </w:rPr>
        <w:t>ulosten perusteella</w:t>
      </w:r>
      <w:r w:rsidR="000E634C">
        <w:rPr>
          <w:rFonts w:cs="Arial"/>
        </w:rPr>
        <w:t>,</w:t>
      </w:r>
      <w:r w:rsidR="00003A35">
        <w:rPr>
          <w:rFonts w:cs="Arial"/>
        </w:rPr>
        <w:t xml:space="preserve"> luotettavaa tutkimusnäyttöä ikääntyville näkövammaisille soveltuvista tasapainoa kehittävistä ja kaatumisriskiä pienentävistä harjoitteista on hyvin rajallisesti ja sitä tarvitaan lisää. Aihetta käsittelevistä katsauksista käy ilmi, että liikunnalla voi olla myönteisiä vaikutuksia tasapainoon</w:t>
      </w:r>
      <w:r w:rsidR="005A6076">
        <w:rPr>
          <w:rFonts w:cs="Arial"/>
        </w:rPr>
        <w:t xml:space="preserve">. Tehokkaimmista harjoitusmuodoista, harjoittelun kestosta ja menetelmistä ei kuitenkaan ole yhtenevää luotettavaa tutkimusnäyttöä. </w:t>
      </w:r>
      <w:r w:rsidR="00003A35">
        <w:rPr>
          <w:rFonts w:cs="Arial"/>
        </w:rPr>
        <w:t>Jatkotutkimuksissa tulisi selvittää harjoittelun vaikutuksia ikääntyneiden näkövammaisten tasapainoon ja sen yhteyttä kaatumisriskiin.</w:t>
      </w:r>
    </w:p>
    <w:p w14:paraId="5C8C79DE" w14:textId="5817D778" w:rsidR="005662DE" w:rsidRPr="000F339C" w:rsidRDefault="005662DE" w:rsidP="00CC2DBD">
      <w:pPr>
        <w:pStyle w:val="tiivistelmn5asiasanatalareunassa"/>
        <w:framePr w:wrap="around"/>
      </w:pPr>
      <w:r w:rsidRPr="000F339C">
        <w:t>Asia</w:t>
      </w:r>
      <w:r w:rsidR="00631211" w:rsidRPr="000F339C">
        <w:t xml:space="preserve">sanat: </w:t>
      </w:r>
      <w:r w:rsidR="00D6750D">
        <w:t xml:space="preserve">tasapaino, </w:t>
      </w:r>
      <w:r w:rsidR="003D2FF4">
        <w:t xml:space="preserve">näkövamma, </w:t>
      </w:r>
      <w:r w:rsidR="00C7535A">
        <w:t xml:space="preserve">harjoittelu, </w:t>
      </w:r>
      <w:r w:rsidR="003D2FF4">
        <w:t>kaatumi</w:t>
      </w:r>
      <w:r w:rsidR="00D6750D">
        <w:t>nen, ennaltaehkäisy</w:t>
      </w:r>
    </w:p>
    <w:p w14:paraId="142C185C" w14:textId="77777777" w:rsidR="000D3D64" w:rsidRPr="00E04632" w:rsidRDefault="00136776" w:rsidP="00CC2DBD">
      <w:pPr>
        <w:pStyle w:val="Kansilehti3tekij1"/>
        <w:jc w:val="both"/>
      </w:pPr>
      <w:r w:rsidRPr="00683307">
        <w:rPr>
          <w:noProof/>
          <w:lang w:eastAsia="fi-FI"/>
        </w:rPr>
        <mc:AlternateContent>
          <mc:Choice Requires="wps">
            <w:drawing>
              <wp:anchor distT="0" distB="0" distL="114300" distR="114300" simplePos="0" relativeHeight="251658244" behindDoc="0" locked="1" layoutInCell="1" allowOverlap="1" wp14:anchorId="3C98EB1C" wp14:editId="587DE5F9">
                <wp:simplePos x="0" y="0"/>
                <wp:positionH relativeFrom="column">
                  <wp:posOffset>0</wp:posOffset>
                </wp:positionH>
                <wp:positionV relativeFrom="page">
                  <wp:posOffset>9531985</wp:posOffset>
                </wp:positionV>
                <wp:extent cx="4914900" cy="0"/>
                <wp:effectExtent l="9525" t="6985" r="9525" b="12065"/>
                <wp:wrapTopAndBottom/>
                <wp:docPr id="7" name="Line 3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14900" cy="0"/>
                        </a:xfrm>
                        <a:prstGeom prst="line">
                          <a:avLst/>
                        </a:prstGeom>
                        <a:noFill/>
                        <a:ln w="9525">
                          <a:solidFill>
                            <a:srgbClr val="000000"/>
                          </a:solidFill>
                          <a:round/>
                          <a:headEnd/>
                          <a:tailEnd/>
                        </a:ln>
                        <a:extLst>
                          <a:ext uri="{909E8E84-426E-40dd-AFC4-6F175D3DCCD1}">
                            <a14:hiddenFill xmlns:dgm="http://schemas.openxmlformats.org/drawingml/2006/diagram" xmlns:pic="http://schemas.openxmlformats.org/drawingml/2006/picture" xmlns:adec="http://schemas.microsoft.com/office/drawing/2017/decorative" xmlns:c="http://schemas.openxmlformats.org/drawingml/2006/chart"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A0024AE" id="Line 38" o:spid="_x0000_s1026" alt="&quot;&quot;" style="position:absolute;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0,750.55pt" to="387pt,750.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">
                <w10:wrap type="topAndBottom" anchory="page"/>
                <w10:anchorlock/>
              </v:line>
            </w:pict>
          </mc:Fallback>
        </mc:AlternateContent>
      </w:r>
      <w:r w:rsidR="00416046" w:rsidRPr="00683307">
        <w:br w:type="page"/>
      </w:r>
    </w:p>
    <w:p w14:paraId="6CAAA25E" w14:textId="77777777" w:rsidR="00C769EC" w:rsidRPr="00D41250" w:rsidRDefault="00304614" w:rsidP="00CC2DBD">
      <w:pPr>
        <w:pStyle w:val="Tiivistelmn1otsikko"/>
        <w:rPr>
          <w:rFonts w:cs="Arial"/>
          <w:lang w:val="en-US"/>
        </w:rPr>
      </w:pPr>
      <w:r w:rsidRPr="00D41250">
        <w:rPr>
          <w:rFonts w:cs="Arial"/>
          <w:lang w:val="en-US"/>
        </w:rPr>
        <w:lastRenderedPageBreak/>
        <w:t>ABSTRACT</w:t>
      </w:r>
    </w:p>
    <w:p w14:paraId="6923F179" w14:textId="77777777" w:rsidR="00B24BFA" w:rsidRPr="00683307" w:rsidRDefault="00B24BFA" w:rsidP="00CC2DBD">
      <w:pPr>
        <w:pStyle w:val="tiivistelmn2otsikontietorivit"/>
        <w:rPr>
          <w:rFonts w:cs="Arial"/>
          <w:lang w:val="en-US"/>
        </w:rPr>
      </w:pPr>
      <w:proofErr w:type="spellStart"/>
      <w:r w:rsidRPr="00683307">
        <w:rPr>
          <w:rFonts w:cs="Arial"/>
          <w:lang w:val="en-US"/>
        </w:rPr>
        <w:t>Tampereen</w:t>
      </w:r>
      <w:proofErr w:type="spellEnd"/>
      <w:r w:rsidRPr="00683307">
        <w:rPr>
          <w:rFonts w:cs="Arial"/>
          <w:lang w:val="en-US"/>
        </w:rPr>
        <w:t xml:space="preserve"> </w:t>
      </w:r>
      <w:proofErr w:type="spellStart"/>
      <w:r w:rsidRPr="00683307">
        <w:rPr>
          <w:rFonts w:cs="Arial"/>
          <w:lang w:val="en-US"/>
        </w:rPr>
        <w:t>ammattikorkeakoulu</w:t>
      </w:r>
      <w:proofErr w:type="spellEnd"/>
    </w:p>
    <w:p w14:paraId="22F39C94" w14:textId="77777777" w:rsidR="00C769EC" w:rsidRPr="00683307" w:rsidRDefault="00B24BFA" w:rsidP="00CC2DBD">
      <w:pPr>
        <w:pStyle w:val="tiivistelmn2otsikontietorivit"/>
        <w:rPr>
          <w:rFonts w:cs="Arial"/>
          <w:lang w:val="en-GB"/>
        </w:rPr>
      </w:pPr>
      <w:r w:rsidRPr="00683307">
        <w:rPr>
          <w:rFonts w:cs="Arial"/>
          <w:lang w:val="en-GB"/>
        </w:rPr>
        <w:t>Tampere</w:t>
      </w:r>
      <w:r w:rsidR="00304614" w:rsidRPr="00683307">
        <w:rPr>
          <w:rFonts w:cs="Arial"/>
          <w:lang w:val="en-GB"/>
        </w:rPr>
        <w:t xml:space="preserve"> University of Applied Sciences</w:t>
      </w:r>
    </w:p>
    <w:p w14:paraId="76CAA9A3" w14:textId="349FDC27" w:rsidR="00416046" w:rsidRPr="00683307" w:rsidRDefault="00E37F9B" w:rsidP="00CC2DBD">
      <w:pPr>
        <w:pStyle w:val="tiivistelmn2otsikontietorivit"/>
        <w:rPr>
          <w:rFonts w:cs="Arial"/>
          <w:lang w:val="en-GB"/>
        </w:rPr>
      </w:pPr>
      <w:r w:rsidRPr="00683307">
        <w:rPr>
          <w:rFonts w:cs="Arial"/>
          <w:lang w:val="en-GB"/>
        </w:rPr>
        <w:t>Degree P</w:t>
      </w:r>
      <w:r w:rsidR="00304614" w:rsidRPr="00683307">
        <w:rPr>
          <w:rFonts w:cs="Arial"/>
          <w:lang w:val="en-GB"/>
        </w:rPr>
        <w:t>rogramme</w:t>
      </w:r>
      <w:r w:rsidR="004F235E">
        <w:rPr>
          <w:rFonts w:cs="Arial"/>
          <w:lang w:val="en-GB"/>
        </w:rPr>
        <w:t xml:space="preserve"> in Physiotherapy</w:t>
      </w:r>
    </w:p>
    <w:p w14:paraId="7EA4FD30" w14:textId="77777777" w:rsidR="00251385" w:rsidRPr="00683307" w:rsidRDefault="00251385" w:rsidP="00CC2DBD">
      <w:pPr>
        <w:pStyle w:val="tiivistelmn2otsikontietorivit"/>
        <w:rPr>
          <w:rFonts w:cs="Arial"/>
          <w:lang w:val="en-US"/>
        </w:rPr>
      </w:pPr>
    </w:p>
    <w:p w14:paraId="1A920A88" w14:textId="5168B677" w:rsidR="00251385" w:rsidRPr="00683307" w:rsidRDefault="004F235E" w:rsidP="00CC2DBD">
      <w:pPr>
        <w:pStyle w:val="tiivistelmn2otsikontietorivit"/>
        <w:rPr>
          <w:rFonts w:cs="Arial"/>
          <w:lang w:val="en-GB"/>
        </w:rPr>
      </w:pPr>
      <w:r>
        <w:rPr>
          <w:rFonts w:cs="Arial"/>
          <w:lang w:val="en-GB"/>
        </w:rPr>
        <w:t>OKSANEN, ANNI</w:t>
      </w:r>
      <w:r w:rsidR="00251385" w:rsidRPr="00683307">
        <w:rPr>
          <w:rFonts w:cs="Arial"/>
          <w:lang w:val="en-GB"/>
        </w:rPr>
        <w:t>:</w:t>
      </w:r>
    </w:p>
    <w:p w14:paraId="076F9D27" w14:textId="5D8998BF" w:rsidR="00251385" w:rsidRDefault="00DB5B1C" w:rsidP="00CC2DBD">
      <w:pPr>
        <w:pStyle w:val="tiivistelmn2otsikontietorivit"/>
        <w:tabs>
          <w:tab w:val="left" w:pos="5317"/>
        </w:tabs>
        <w:rPr>
          <w:rFonts w:cs="Arial"/>
          <w:lang w:val="en-US"/>
        </w:rPr>
      </w:pPr>
      <w:r w:rsidRPr="00DB5B1C">
        <w:rPr>
          <w:rFonts w:cs="Arial"/>
          <w:lang w:val="en-US"/>
        </w:rPr>
        <w:t>Balance Training for Preventing Falls in Visually Impaired Older Adults</w:t>
      </w:r>
    </w:p>
    <w:p w14:paraId="142B1865" w14:textId="06CF4C13" w:rsidR="005B6074" w:rsidRPr="00683307" w:rsidRDefault="005B6074" w:rsidP="00CC2DBD">
      <w:pPr>
        <w:pStyle w:val="tiivistelmn2otsikontietorivit"/>
        <w:tabs>
          <w:tab w:val="left" w:pos="5317"/>
        </w:tabs>
        <w:rPr>
          <w:rFonts w:cs="Arial"/>
          <w:lang w:val="en-GB"/>
        </w:rPr>
      </w:pPr>
      <w:r>
        <w:rPr>
          <w:rFonts w:cs="Arial"/>
          <w:lang w:val="en-US"/>
        </w:rPr>
        <w:t xml:space="preserve">Training </w:t>
      </w:r>
      <w:proofErr w:type="spellStart"/>
      <w:r>
        <w:rPr>
          <w:rFonts w:cs="Arial"/>
          <w:lang w:val="en-US"/>
        </w:rPr>
        <w:t>programme</w:t>
      </w:r>
      <w:proofErr w:type="spellEnd"/>
      <w:r>
        <w:rPr>
          <w:rFonts w:cs="Arial"/>
          <w:lang w:val="en-US"/>
        </w:rPr>
        <w:t xml:space="preserve"> for Visually Impaired</w:t>
      </w:r>
    </w:p>
    <w:p w14:paraId="5FEC855B" w14:textId="77777777" w:rsidR="00251385" w:rsidRPr="00683307" w:rsidRDefault="00251385" w:rsidP="00CC2DBD">
      <w:pPr>
        <w:pStyle w:val="tiivistelmn2otsikontietorivit"/>
        <w:rPr>
          <w:rFonts w:cs="Arial"/>
          <w:lang w:val="en-GB"/>
        </w:rPr>
      </w:pPr>
    </w:p>
    <w:p w14:paraId="0FC4EA00" w14:textId="373F5BAC" w:rsidR="00251385" w:rsidRPr="00683307" w:rsidRDefault="00251385" w:rsidP="00CC2DBD">
      <w:pPr>
        <w:pStyle w:val="tiivistelmn2otsikontietorivit"/>
        <w:rPr>
          <w:rFonts w:cs="Arial"/>
          <w:lang w:val="en-GB"/>
        </w:rPr>
      </w:pPr>
      <w:r w:rsidRPr="00683307">
        <w:rPr>
          <w:rFonts w:cs="Arial"/>
          <w:lang w:val="en-GB"/>
        </w:rPr>
        <w:t>Bachelor's thesis</w:t>
      </w:r>
      <w:r w:rsidR="007E17EB">
        <w:rPr>
          <w:rFonts w:cs="Arial"/>
          <w:lang w:val="en-GB"/>
        </w:rPr>
        <w:t xml:space="preserve"> 4</w:t>
      </w:r>
      <w:r w:rsidR="00BE0203">
        <w:rPr>
          <w:rFonts w:cs="Arial"/>
          <w:lang w:val="en-GB"/>
        </w:rPr>
        <w:t>5</w:t>
      </w:r>
      <w:r w:rsidRPr="00683307">
        <w:rPr>
          <w:rFonts w:cs="Arial"/>
          <w:lang w:val="en-GB"/>
        </w:rPr>
        <w:t xml:space="preserve"> pages, appendices </w:t>
      </w:r>
      <w:r w:rsidR="007E17EB">
        <w:rPr>
          <w:rFonts w:cs="Arial"/>
          <w:lang w:val="en-GB"/>
        </w:rPr>
        <w:t>7</w:t>
      </w:r>
      <w:r w:rsidRPr="00683307">
        <w:rPr>
          <w:rFonts w:cs="Arial"/>
          <w:lang w:val="en-GB"/>
        </w:rPr>
        <w:t xml:space="preserve"> pages</w:t>
      </w:r>
    </w:p>
    <w:p w14:paraId="1051B1BC" w14:textId="5DD42980" w:rsidR="00416046" w:rsidRPr="00683307" w:rsidRDefault="00136776" w:rsidP="00CC2DBD">
      <w:pPr>
        <w:pStyle w:val="tiivistelmn3otsikonviimeinentietorivi"/>
        <w:rPr>
          <w:lang w:val="en-US"/>
        </w:rPr>
      </w:pPr>
      <w:r w:rsidRPr="00683307">
        <w:rPr>
          <w:noProof/>
          <w:lang w:eastAsia="fi-FI"/>
        </w:rPr>
        <mc:AlternateContent>
          <mc:Choice Requires="wps">
            <w:drawing>
              <wp:anchor distT="0" distB="0" distL="114300" distR="114300" simplePos="0" relativeHeight="251658241" behindDoc="0" locked="0" layoutInCell="1" allowOverlap="1" wp14:anchorId="43085CBB" wp14:editId="70EC6D0D">
                <wp:simplePos x="0" y="0"/>
                <wp:positionH relativeFrom="column">
                  <wp:posOffset>0</wp:posOffset>
                </wp:positionH>
                <wp:positionV relativeFrom="paragraph">
                  <wp:posOffset>312420</wp:posOffset>
                </wp:positionV>
                <wp:extent cx="4914900" cy="0"/>
                <wp:effectExtent l="9525" t="7620" r="9525" b="11430"/>
                <wp:wrapNone/>
                <wp:docPr id="6" name="Line 2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14900" cy="0"/>
                        </a:xfrm>
                        <a:prstGeom prst="line">
                          <a:avLst/>
                        </a:prstGeom>
                        <a:noFill/>
                        <a:ln w="9525">
                          <a:solidFill>
                            <a:srgbClr val="000000"/>
                          </a:solidFill>
                          <a:round/>
                          <a:headEnd/>
                          <a:tailEnd/>
                        </a:ln>
                        <a:extLst>
                          <a:ext uri="{909E8E84-426E-40dd-AFC4-6F175D3DCCD1}">
                            <a14:hiddenFill xmlns:dgm="http://schemas.openxmlformats.org/drawingml/2006/diagram" xmlns:pic="http://schemas.openxmlformats.org/drawingml/2006/picture" xmlns:adec="http://schemas.microsoft.com/office/drawing/2017/decorative" xmlns:c="http://schemas.openxmlformats.org/drawingml/2006/chart"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C4BC49D" id="Line 21" o:spid="_x0000_s1026" alt="&quot;&quot;" style="position:absolute;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24.6pt" to="387pt,2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"/>
            </w:pict>
          </mc:Fallback>
        </mc:AlternateContent>
      </w:r>
      <w:r w:rsidR="006839D3">
        <w:rPr>
          <w:lang w:val="en-US"/>
        </w:rPr>
        <w:t>September</w:t>
      </w:r>
      <w:r w:rsidR="00416046" w:rsidRPr="00683307">
        <w:rPr>
          <w:lang w:val="en-US"/>
        </w:rPr>
        <w:t xml:space="preserve"> 20</w:t>
      </w:r>
      <w:r w:rsidR="008755F5">
        <w:rPr>
          <w:lang w:val="en-US"/>
        </w:rPr>
        <w:t>2</w:t>
      </w:r>
      <w:r w:rsidR="006839D3">
        <w:rPr>
          <w:lang w:val="en-US"/>
        </w:rPr>
        <w:t>6</w:t>
      </w:r>
    </w:p>
    <w:p w14:paraId="7D7CBC62" w14:textId="1A7206F2" w:rsidR="00C23679" w:rsidRDefault="00301CF4" w:rsidP="00CC2DBD">
      <w:pPr>
        <w:pStyle w:val="tiivistelmn4varsinainentekstiosuus"/>
        <w:rPr>
          <w:rFonts w:cs="Arial"/>
          <w:lang w:val="en-US"/>
        </w:rPr>
      </w:pPr>
      <w:r>
        <w:rPr>
          <w:rFonts w:cs="Arial"/>
          <w:lang w:val="en-US"/>
        </w:rPr>
        <w:t xml:space="preserve">The </w:t>
      </w:r>
      <w:r w:rsidR="00F9758E">
        <w:rPr>
          <w:rFonts w:cs="Arial"/>
          <w:lang w:val="en-US"/>
        </w:rPr>
        <w:t>aim</w:t>
      </w:r>
      <w:r>
        <w:rPr>
          <w:rFonts w:cs="Arial"/>
          <w:lang w:val="en-US"/>
        </w:rPr>
        <w:t xml:space="preserve"> of this thesis</w:t>
      </w:r>
      <w:r w:rsidR="00C24CFE">
        <w:rPr>
          <w:rFonts w:cs="Arial"/>
          <w:lang w:val="en-US"/>
        </w:rPr>
        <w:t xml:space="preserve"> was </w:t>
      </w:r>
      <w:r w:rsidR="00A12C9B">
        <w:rPr>
          <w:rFonts w:cs="Arial"/>
          <w:lang w:val="en-US"/>
        </w:rPr>
        <w:t xml:space="preserve">to examine different methods of balance training </w:t>
      </w:r>
      <w:r w:rsidR="00056D68">
        <w:rPr>
          <w:rFonts w:cs="Arial"/>
          <w:lang w:val="en-US"/>
        </w:rPr>
        <w:t xml:space="preserve">for </w:t>
      </w:r>
      <w:r w:rsidR="00D41250">
        <w:rPr>
          <w:rFonts w:cs="Arial"/>
          <w:lang w:val="en-US"/>
        </w:rPr>
        <w:t xml:space="preserve">the </w:t>
      </w:r>
      <w:r w:rsidR="00056D68">
        <w:rPr>
          <w:rFonts w:cs="Arial"/>
          <w:lang w:val="en-US"/>
        </w:rPr>
        <w:t>prevention of</w:t>
      </w:r>
      <w:r w:rsidR="009F331B">
        <w:rPr>
          <w:rFonts w:cs="Arial"/>
          <w:lang w:val="en-US"/>
        </w:rPr>
        <w:t xml:space="preserve"> falls among older adults with vis</w:t>
      </w:r>
      <w:r w:rsidR="004E6818">
        <w:rPr>
          <w:rFonts w:cs="Arial"/>
          <w:lang w:val="en-US"/>
        </w:rPr>
        <w:t>ual impairment</w:t>
      </w:r>
      <w:r w:rsidR="00173B6E">
        <w:rPr>
          <w:rFonts w:cs="Arial"/>
          <w:lang w:val="en-US"/>
        </w:rPr>
        <w:t>s</w:t>
      </w:r>
      <w:r w:rsidR="004E6818">
        <w:rPr>
          <w:rFonts w:cs="Arial"/>
          <w:lang w:val="en-US"/>
        </w:rPr>
        <w:t>.</w:t>
      </w:r>
      <w:r w:rsidR="00F07341">
        <w:rPr>
          <w:rFonts w:cs="Arial"/>
          <w:lang w:val="en-US"/>
        </w:rPr>
        <w:t xml:space="preserve"> In </w:t>
      </w:r>
      <w:r w:rsidR="00496756">
        <w:rPr>
          <w:rFonts w:cs="Arial"/>
          <w:lang w:val="en-US"/>
        </w:rPr>
        <w:t>addition,</w:t>
      </w:r>
      <w:r w:rsidR="00F07341">
        <w:rPr>
          <w:rFonts w:cs="Arial"/>
          <w:lang w:val="en-US"/>
        </w:rPr>
        <w:t xml:space="preserve"> </w:t>
      </w:r>
      <w:r w:rsidR="008C6ECF">
        <w:rPr>
          <w:rFonts w:cs="Arial"/>
          <w:lang w:val="en-US"/>
        </w:rPr>
        <w:t>the goal was to pro</w:t>
      </w:r>
      <w:r w:rsidR="0058534C">
        <w:rPr>
          <w:rFonts w:cs="Arial"/>
          <w:lang w:val="en-US"/>
        </w:rPr>
        <w:t>duc</w:t>
      </w:r>
      <w:r w:rsidR="008C6ECF">
        <w:rPr>
          <w:rFonts w:cs="Arial"/>
          <w:lang w:val="en-US"/>
        </w:rPr>
        <w:t>e information</w:t>
      </w:r>
      <w:r w:rsidR="00CD3E87">
        <w:rPr>
          <w:rFonts w:cs="Arial"/>
          <w:lang w:val="en-US"/>
        </w:rPr>
        <w:t xml:space="preserve"> </w:t>
      </w:r>
      <w:r w:rsidR="00825B85">
        <w:rPr>
          <w:rFonts w:cs="Arial"/>
          <w:lang w:val="en-US"/>
        </w:rPr>
        <w:t>on</w:t>
      </w:r>
      <w:r w:rsidR="00C35B4A">
        <w:rPr>
          <w:rFonts w:cs="Arial"/>
          <w:lang w:val="en-US"/>
        </w:rPr>
        <w:t xml:space="preserve"> the</w:t>
      </w:r>
      <w:r w:rsidR="00825B85">
        <w:rPr>
          <w:rFonts w:cs="Arial"/>
          <w:lang w:val="en-US"/>
        </w:rPr>
        <w:t xml:space="preserve"> risk of falls among </w:t>
      </w:r>
      <w:r w:rsidR="00821641">
        <w:rPr>
          <w:rFonts w:cs="Arial"/>
          <w:lang w:val="en-US"/>
        </w:rPr>
        <w:t xml:space="preserve">the target group and </w:t>
      </w:r>
      <w:r w:rsidR="00B1752F">
        <w:rPr>
          <w:rFonts w:cs="Arial"/>
          <w:lang w:val="en-US"/>
        </w:rPr>
        <w:t xml:space="preserve">provide </w:t>
      </w:r>
      <w:r w:rsidR="008147FB">
        <w:rPr>
          <w:rFonts w:cs="Arial"/>
          <w:lang w:val="en-US"/>
        </w:rPr>
        <w:t xml:space="preserve">knowledge about </w:t>
      </w:r>
      <w:r w:rsidR="00E1718C">
        <w:rPr>
          <w:rFonts w:cs="Arial"/>
          <w:lang w:val="en-US"/>
        </w:rPr>
        <w:t>the importance of balance in daily life.</w:t>
      </w:r>
      <w:r w:rsidR="00043DD3">
        <w:rPr>
          <w:rFonts w:cs="Arial"/>
          <w:lang w:val="en-US"/>
        </w:rPr>
        <w:t xml:space="preserve"> </w:t>
      </w:r>
      <w:r w:rsidR="001A63F6">
        <w:rPr>
          <w:rFonts w:cs="Arial"/>
          <w:lang w:val="en-US"/>
        </w:rPr>
        <w:t xml:space="preserve">The purpose of this thesis was to create </w:t>
      </w:r>
      <w:r w:rsidR="00B2148A">
        <w:rPr>
          <w:rFonts w:cs="Arial"/>
          <w:lang w:val="en-US"/>
        </w:rPr>
        <w:t>an</w:t>
      </w:r>
      <w:r w:rsidR="00AE77AA">
        <w:rPr>
          <w:rFonts w:cs="Arial"/>
          <w:lang w:val="en-US"/>
        </w:rPr>
        <w:t xml:space="preserve"> accessible</w:t>
      </w:r>
      <w:r w:rsidR="001E0EBE">
        <w:rPr>
          <w:rFonts w:cs="Arial"/>
          <w:lang w:val="en-US"/>
        </w:rPr>
        <w:t xml:space="preserve"> </w:t>
      </w:r>
      <w:r w:rsidR="001A63F6">
        <w:rPr>
          <w:rFonts w:cs="Arial"/>
          <w:lang w:val="en-US"/>
        </w:rPr>
        <w:t xml:space="preserve">exercise program to </w:t>
      </w:r>
      <w:r w:rsidR="004F0546">
        <w:rPr>
          <w:rFonts w:cs="Arial"/>
          <w:lang w:val="en-US"/>
        </w:rPr>
        <w:t xml:space="preserve">improve balance and </w:t>
      </w:r>
      <w:r w:rsidR="00955C8F">
        <w:rPr>
          <w:rFonts w:cs="Arial"/>
          <w:lang w:val="en-US"/>
        </w:rPr>
        <w:t>reduce</w:t>
      </w:r>
      <w:r w:rsidR="004F0546">
        <w:rPr>
          <w:rFonts w:cs="Arial"/>
          <w:lang w:val="en-US"/>
        </w:rPr>
        <w:t xml:space="preserve"> the risk of falls</w:t>
      </w:r>
      <w:r w:rsidR="006C1FFB">
        <w:rPr>
          <w:rFonts w:cs="Arial"/>
          <w:lang w:val="en-US"/>
        </w:rPr>
        <w:t>.</w:t>
      </w:r>
      <w:r w:rsidR="0008693D">
        <w:rPr>
          <w:rFonts w:cs="Arial"/>
          <w:lang w:val="en-US"/>
        </w:rPr>
        <w:t xml:space="preserve"> </w:t>
      </w:r>
      <w:r w:rsidR="00C23679" w:rsidRPr="00137F20">
        <w:rPr>
          <w:rFonts w:cs="Arial"/>
          <w:lang w:val="en-US"/>
        </w:rPr>
        <w:t>Resea</w:t>
      </w:r>
      <w:r w:rsidR="008A006C" w:rsidRPr="00137F20">
        <w:rPr>
          <w:rFonts w:cs="Arial"/>
          <w:lang w:val="en-US"/>
        </w:rPr>
        <w:t>rch</w:t>
      </w:r>
      <w:r w:rsidR="00137F20" w:rsidRPr="00137F20">
        <w:rPr>
          <w:rFonts w:cs="Arial"/>
          <w:lang w:val="en-US"/>
        </w:rPr>
        <w:t xml:space="preserve"> questions were used t</w:t>
      </w:r>
      <w:r w:rsidR="00137F20">
        <w:rPr>
          <w:rFonts w:cs="Arial"/>
          <w:lang w:val="en-US"/>
        </w:rPr>
        <w:t>o determine</w:t>
      </w:r>
      <w:r w:rsidR="00126126">
        <w:rPr>
          <w:rFonts w:cs="Arial"/>
          <w:lang w:val="en-US"/>
        </w:rPr>
        <w:t xml:space="preserve"> how the thesis and </w:t>
      </w:r>
      <w:r w:rsidR="00F33EAE">
        <w:rPr>
          <w:rFonts w:cs="Arial"/>
          <w:lang w:val="en-US"/>
        </w:rPr>
        <w:t xml:space="preserve">the </w:t>
      </w:r>
      <w:r w:rsidR="004800F1">
        <w:rPr>
          <w:rFonts w:cs="Arial"/>
          <w:lang w:val="en-US"/>
        </w:rPr>
        <w:t xml:space="preserve">exercise program </w:t>
      </w:r>
      <w:r w:rsidR="00F33EAE">
        <w:rPr>
          <w:rFonts w:cs="Arial"/>
          <w:lang w:val="en-US"/>
        </w:rPr>
        <w:t xml:space="preserve">could be created to </w:t>
      </w:r>
      <w:r w:rsidR="0008693D">
        <w:rPr>
          <w:rFonts w:cs="Arial"/>
          <w:lang w:val="en-US"/>
        </w:rPr>
        <w:t>meet the needs of the target group.</w:t>
      </w:r>
      <w:r w:rsidR="00CE5B99">
        <w:rPr>
          <w:rFonts w:cs="Arial"/>
          <w:lang w:val="en-US"/>
        </w:rPr>
        <w:t xml:space="preserve"> </w:t>
      </w:r>
      <w:r w:rsidR="00CE5B99" w:rsidRPr="00CE5B99">
        <w:rPr>
          <w:rFonts w:cs="Arial"/>
          <w:lang w:val="en-US"/>
        </w:rPr>
        <w:t xml:space="preserve">The thesis was </w:t>
      </w:r>
      <w:r w:rsidR="00A26648">
        <w:rPr>
          <w:rFonts w:cs="Arial"/>
          <w:lang w:val="en-US"/>
        </w:rPr>
        <w:t>completed</w:t>
      </w:r>
      <w:r w:rsidR="00CE5B99" w:rsidRPr="00CE5B99">
        <w:rPr>
          <w:rFonts w:cs="Arial"/>
          <w:lang w:val="en-US"/>
        </w:rPr>
        <w:t xml:space="preserve"> in co</w:t>
      </w:r>
      <w:r w:rsidR="000D5C5D">
        <w:rPr>
          <w:rFonts w:cs="Arial"/>
          <w:lang w:val="en-US"/>
        </w:rPr>
        <w:t>-</w:t>
      </w:r>
      <w:r w:rsidR="00CE5B99" w:rsidRPr="00CE5B99">
        <w:rPr>
          <w:rFonts w:cs="Arial"/>
          <w:lang w:val="en-US"/>
        </w:rPr>
        <w:t xml:space="preserve">operation with </w:t>
      </w:r>
      <w:proofErr w:type="spellStart"/>
      <w:r w:rsidR="00CE5B99" w:rsidRPr="00CE5B99">
        <w:rPr>
          <w:rFonts w:cs="Arial"/>
          <w:lang w:val="en-US"/>
        </w:rPr>
        <w:t>Tampereen</w:t>
      </w:r>
      <w:proofErr w:type="spellEnd"/>
      <w:r w:rsidR="00CE5B99" w:rsidRPr="00CE5B99">
        <w:rPr>
          <w:rFonts w:cs="Arial"/>
          <w:lang w:val="en-US"/>
        </w:rPr>
        <w:t xml:space="preserve"> </w:t>
      </w:r>
      <w:proofErr w:type="spellStart"/>
      <w:r w:rsidR="00CE5B99" w:rsidRPr="00CE5B99">
        <w:rPr>
          <w:rFonts w:cs="Arial"/>
          <w:lang w:val="en-US"/>
        </w:rPr>
        <w:t>seudun</w:t>
      </w:r>
      <w:proofErr w:type="spellEnd"/>
      <w:r w:rsidR="00CE5B99" w:rsidRPr="00CE5B99">
        <w:rPr>
          <w:rFonts w:cs="Arial"/>
          <w:lang w:val="en-US"/>
        </w:rPr>
        <w:t xml:space="preserve"> </w:t>
      </w:r>
      <w:proofErr w:type="spellStart"/>
      <w:r w:rsidR="00CE5B99" w:rsidRPr="00CE5B99">
        <w:rPr>
          <w:rFonts w:cs="Arial"/>
          <w:lang w:val="en-US"/>
        </w:rPr>
        <w:t>Näkövammaiset</w:t>
      </w:r>
      <w:proofErr w:type="spellEnd"/>
      <w:r w:rsidR="00CE5B99" w:rsidRPr="00CE5B99">
        <w:rPr>
          <w:rFonts w:cs="Arial"/>
          <w:lang w:val="en-US"/>
        </w:rPr>
        <w:t xml:space="preserve"> </w:t>
      </w:r>
      <w:r w:rsidR="00A26648">
        <w:rPr>
          <w:rFonts w:cs="Arial"/>
          <w:lang w:val="en-US"/>
        </w:rPr>
        <w:t>r</w:t>
      </w:r>
      <w:r w:rsidR="00CE5B99" w:rsidRPr="00CE5B99">
        <w:rPr>
          <w:rFonts w:cs="Arial"/>
          <w:lang w:val="en-US"/>
        </w:rPr>
        <w:t>y.</w:t>
      </w:r>
    </w:p>
    <w:p w14:paraId="2FDEFCF0" w14:textId="77777777" w:rsidR="002F3B6B" w:rsidRDefault="002F3B6B" w:rsidP="00CC2DBD">
      <w:pPr>
        <w:pStyle w:val="tiivistelmn4varsinainentekstiosuus"/>
        <w:rPr>
          <w:rFonts w:cs="Arial"/>
          <w:lang w:val="en-US"/>
        </w:rPr>
      </w:pPr>
    </w:p>
    <w:p w14:paraId="40A3DB81" w14:textId="31418A63" w:rsidR="001F2BA6" w:rsidRPr="00600292" w:rsidRDefault="00893348" w:rsidP="00CC2DBD">
      <w:pPr>
        <w:pStyle w:val="tiivistelmn4varsinainentekstiosuus"/>
        <w:rPr>
          <w:rFonts w:cs="Arial"/>
          <w:lang w:val="en-US"/>
        </w:rPr>
      </w:pPr>
      <w:r>
        <w:rPr>
          <w:rFonts w:cs="Arial"/>
          <w:lang w:val="en-US"/>
        </w:rPr>
        <w:t>Th</w:t>
      </w:r>
      <w:r w:rsidR="00D63EA2">
        <w:rPr>
          <w:rFonts w:cs="Arial"/>
          <w:lang w:val="en-US"/>
        </w:rPr>
        <w:t>is</w:t>
      </w:r>
      <w:r>
        <w:rPr>
          <w:rFonts w:cs="Arial"/>
          <w:lang w:val="en-US"/>
        </w:rPr>
        <w:t xml:space="preserve"> </w:t>
      </w:r>
      <w:r w:rsidR="00D63EA2">
        <w:rPr>
          <w:rFonts w:cs="Arial"/>
          <w:lang w:val="en-US"/>
        </w:rPr>
        <w:t>work</w:t>
      </w:r>
      <w:r>
        <w:rPr>
          <w:rFonts w:cs="Arial"/>
          <w:lang w:val="en-US"/>
        </w:rPr>
        <w:t xml:space="preserve"> was conducted </w:t>
      </w:r>
      <w:r w:rsidR="001621D5">
        <w:rPr>
          <w:rFonts w:cs="Arial"/>
          <w:lang w:val="en-US"/>
        </w:rPr>
        <w:t>as a prac</w:t>
      </w:r>
      <w:r w:rsidR="006105AC">
        <w:rPr>
          <w:rFonts w:cs="Arial"/>
          <w:lang w:val="en-US"/>
        </w:rPr>
        <w:t>tice-based thesis</w:t>
      </w:r>
      <w:r w:rsidR="00F66719">
        <w:rPr>
          <w:rFonts w:cs="Arial"/>
          <w:lang w:val="en-US"/>
        </w:rPr>
        <w:t xml:space="preserve"> </w:t>
      </w:r>
      <w:r w:rsidR="00C02EAD">
        <w:rPr>
          <w:rFonts w:cs="Arial"/>
          <w:lang w:val="en-US"/>
        </w:rPr>
        <w:t xml:space="preserve">whose </w:t>
      </w:r>
      <w:proofErr w:type="gramStart"/>
      <w:r w:rsidR="00903560">
        <w:rPr>
          <w:rFonts w:cs="Arial"/>
          <w:lang w:val="en-US"/>
        </w:rPr>
        <w:t>end product</w:t>
      </w:r>
      <w:proofErr w:type="gramEnd"/>
      <w:r w:rsidR="00903560">
        <w:rPr>
          <w:rFonts w:cs="Arial"/>
          <w:lang w:val="en-US"/>
        </w:rPr>
        <w:t xml:space="preserve"> </w:t>
      </w:r>
      <w:r w:rsidR="00A82398">
        <w:rPr>
          <w:rFonts w:cs="Arial"/>
          <w:lang w:val="en-US"/>
        </w:rPr>
        <w:t xml:space="preserve">was an exercise program </w:t>
      </w:r>
      <w:r w:rsidR="00D85EB7">
        <w:rPr>
          <w:rFonts w:cs="Arial"/>
          <w:lang w:val="en-US"/>
        </w:rPr>
        <w:t xml:space="preserve">aimed at improving the balance and physical health </w:t>
      </w:r>
      <w:r w:rsidR="00B82376">
        <w:rPr>
          <w:rFonts w:cs="Arial"/>
          <w:lang w:val="en-US"/>
        </w:rPr>
        <w:t>and functioning of older adults with visual imp</w:t>
      </w:r>
      <w:r w:rsidR="00320EAD">
        <w:rPr>
          <w:rFonts w:cs="Arial"/>
          <w:lang w:val="en-US"/>
        </w:rPr>
        <w:t>airments.</w:t>
      </w:r>
      <w:r w:rsidR="00746BC0">
        <w:rPr>
          <w:rFonts w:cs="Arial"/>
          <w:lang w:val="en-US"/>
        </w:rPr>
        <w:t xml:space="preserve"> The exercise program</w:t>
      </w:r>
      <w:r w:rsidR="00627045">
        <w:rPr>
          <w:rFonts w:cs="Arial"/>
          <w:lang w:val="en-US"/>
        </w:rPr>
        <w:t xml:space="preserve"> was created based on</w:t>
      </w:r>
      <w:r w:rsidR="00D207F8">
        <w:rPr>
          <w:rFonts w:cs="Arial"/>
          <w:lang w:val="en-US"/>
        </w:rPr>
        <w:t xml:space="preserve"> a</w:t>
      </w:r>
      <w:r w:rsidR="00627045">
        <w:rPr>
          <w:rFonts w:cs="Arial"/>
          <w:lang w:val="en-US"/>
        </w:rPr>
        <w:t xml:space="preserve"> </w:t>
      </w:r>
      <w:r w:rsidR="00D812B7">
        <w:rPr>
          <w:rFonts w:cs="Arial"/>
          <w:lang w:val="en-US"/>
        </w:rPr>
        <w:t>de</w:t>
      </w:r>
      <w:r w:rsidR="00D904B0">
        <w:rPr>
          <w:rFonts w:cs="Arial"/>
          <w:lang w:val="en-US"/>
        </w:rPr>
        <w:t>scriptive literature review</w:t>
      </w:r>
      <w:r w:rsidR="00D92916">
        <w:rPr>
          <w:rFonts w:cs="Arial"/>
          <w:lang w:val="en-US"/>
        </w:rPr>
        <w:t xml:space="preserve"> and tested </w:t>
      </w:r>
      <w:r w:rsidR="005D0FB1">
        <w:rPr>
          <w:rFonts w:cs="Arial"/>
          <w:lang w:val="en-US"/>
        </w:rPr>
        <w:t>by a group</w:t>
      </w:r>
      <w:r w:rsidR="008C23D9">
        <w:rPr>
          <w:rFonts w:cs="Arial"/>
          <w:lang w:val="en-US"/>
        </w:rPr>
        <w:t xml:space="preserve"> collected from the target group. Feedback from the test group was </w:t>
      </w:r>
      <w:r w:rsidR="000B727E">
        <w:rPr>
          <w:rFonts w:cs="Arial"/>
          <w:lang w:val="en-US"/>
        </w:rPr>
        <w:t>used to de</w:t>
      </w:r>
      <w:r w:rsidR="000B41E4">
        <w:rPr>
          <w:rFonts w:cs="Arial"/>
          <w:lang w:val="en-US"/>
        </w:rPr>
        <w:t xml:space="preserve">velop the </w:t>
      </w:r>
      <w:proofErr w:type="gramStart"/>
      <w:r w:rsidR="007F0E0D">
        <w:rPr>
          <w:rFonts w:cs="Arial"/>
          <w:lang w:val="en-US"/>
        </w:rPr>
        <w:t>end product</w:t>
      </w:r>
      <w:proofErr w:type="gramEnd"/>
      <w:r w:rsidR="007F0E0D">
        <w:rPr>
          <w:rFonts w:cs="Arial"/>
          <w:lang w:val="en-US"/>
        </w:rPr>
        <w:t xml:space="preserve">. </w:t>
      </w:r>
      <w:r w:rsidR="007F0E0D" w:rsidRPr="00600292">
        <w:rPr>
          <w:rFonts w:cs="Arial"/>
          <w:lang w:val="en-US"/>
        </w:rPr>
        <w:t>The exercise program was published</w:t>
      </w:r>
      <w:r w:rsidR="00E679EB" w:rsidRPr="00600292">
        <w:rPr>
          <w:rFonts w:cs="Arial"/>
          <w:lang w:val="en-US"/>
        </w:rPr>
        <w:t xml:space="preserve"> </w:t>
      </w:r>
      <w:r w:rsidR="00600292" w:rsidRPr="00600292">
        <w:rPr>
          <w:rFonts w:cs="Arial"/>
          <w:lang w:val="en-US"/>
        </w:rPr>
        <w:t>on the</w:t>
      </w:r>
      <w:r w:rsidR="00955C8F">
        <w:rPr>
          <w:rFonts w:cs="Arial"/>
          <w:lang w:val="en-US"/>
        </w:rPr>
        <w:t xml:space="preserve"> website</w:t>
      </w:r>
      <w:r w:rsidR="00C720F2">
        <w:rPr>
          <w:rFonts w:cs="Arial"/>
          <w:lang w:val="en-US"/>
        </w:rPr>
        <w:t xml:space="preserve"> of the working-life partner</w:t>
      </w:r>
      <w:r w:rsidR="00600292" w:rsidRPr="00600292">
        <w:rPr>
          <w:rFonts w:cs="Arial"/>
          <w:lang w:val="en-US"/>
        </w:rPr>
        <w:t xml:space="preserve"> </w:t>
      </w:r>
      <w:r w:rsidR="003F1335">
        <w:rPr>
          <w:rFonts w:cs="Arial"/>
          <w:lang w:val="en-US"/>
        </w:rPr>
        <w:t>in audio and text formats.</w:t>
      </w:r>
    </w:p>
    <w:p w14:paraId="71383205" w14:textId="77777777" w:rsidR="002F3B6B" w:rsidRDefault="002F3B6B" w:rsidP="00CC2DBD">
      <w:pPr>
        <w:pStyle w:val="tiivistelmn4varsinainentekstiosuus"/>
        <w:rPr>
          <w:rFonts w:cs="Arial"/>
          <w:lang w:val="en-US"/>
        </w:rPr>
      </w:pPr>
    </w:p>
    <w:p w14:paraId="3886C929" w14:textId="68676A55" w:rsidR="003F1335" w:rsidRDefault="00CE2033" w:rsidP="00CC2DBD">
      <w:pPr>
        <w:pStyle w:val="tiivistelmn4varsinainentekstiosuus"/>
        <w:rPr>
          <w:rFonts w:cs="Arial"/>
          <w:lang w:val="en-US"/>
        </w:rPr>
      </w:pPr>
      <w:r>
        <w:rPr>
          <w:rFonts w:cs="Arial"/>
          <w:lang w:val="en-US"/>
        </w:rPr>
        <w:t xml:space="preserve">The </w:t>
      </w:r>
      <w:r w:rsidR="00C85856">
        <w:rPr>
          <w:rFonts w:cs="Arial"/>
          <w:lang w:val="en-US"/>
        </w:rPr>
        <w:t>r</w:t>
      </w:r>
      <w:r w:rsidR="008B748B">
        <w:rPr>
          <w:rFonts w:cs="Arial"/>
          <w:lang w:val="en-US"/>
        </w:rPr>
        <w:t>esults</w:t>
      </w:r>
      <w:r w:rsidR="00170B1A">
        <w:rPr>
          <w:rFonts w:cs="Arial"/>
          <w:lang w:val="en-US"/>
        </w:rPr>
        <w:t xml:space="preserve"> of the thesis</w:t>
      </w:r>
      <w:r w:rsidR="008B748B">
        <w:rPr>
          <w:rFonts w:cs="Arial"/>
          <w:lang w:val="en-US"/>
        </w:rPr>
        <w:t xml:space="preserve"> </w:t>
      </w:r>
      <w:r w:rsidR="00F9758E">
        <w:rPr>
          <w:rFonts w:cs="Arial"/>
          <w:lang w:val="en-US"/>
        </w:rPr>
        <w:t>indicate</w:t>
      </w:r>
      <w:r>
        <w:rPr>
          <w:rFonts w:cs="Arial"/>
          <w:lang w:val="en-US"/>
        </w:rPr>
        <w:t xml:space="preserve"> that</w:t>
      </w:r>
      <w:r w:rsidR="00184358">
        <w:rPr>
          <w:rFonts w:cs="Arial"/>
          <w:lang w:val="en-US"/>
        </w:rPr>
        <w:t xml:space="preserve"> </w:t>
      </w:r>
      <w:r w:rsidR="00C85856">
        <w:rPr>
          <w:rFonts w:cs="Arial"/>
          <w:lang w:val="en-US"/>
        </w:rPr>
        <w:t xml:space="preserve">reliable </w:t>
      </w:r>
      <w:r w:rsidR="007E2F05">
        <w:rPr>
          <w:rFonts w:cs="Arial"/>
          <w:lang w:val="en-US"/>
        </w:rPr>
        <w:t xml:space="preserve">evidence </w:t>
      </w:r>
      <w:r w:rsidR="0082669E">
        <w:rPr>
          <w:rFonts w:cs="Arial"/>
          <w:lang w:val="en-US"/>
        </w:rPr>
        <w:t>covering</w:t>
      </w:r>
      <w:r w:rsidR="0098474E">
        <w:rPr>
          <w:rFonts w:cs="Arial"/>
          <w:lang w:val="en-US"/>
        </w:rPr>
        <w:t xml:space="preserve"> balance</w:t>
      </w:r>
      <w:r w:rsidR="0086554A">
        <w:rPr>
          <w:rFonts w:cs="Arial"/>
          <w:lang w:val="en-US"/>
        </w:rPr>
        <w:t>-</w:t>
      </w:r>
      <w:r w:rsidR="0098474E">
        <w:rPr>
          <w:rFonts w:cs="Arial"/>
          <w:lang w:val="en-US"/>
        </w:rPr>
        <w:t>improving</w:t>
      </w:r>
      <w:r w:rsidR="008E5921">
        <w:rPr>
          <w:rFonts w:cs="Arial"/>
          <w:lang w:val="en-US"/>
        </w:rPr>
        <w:t xml:space="preserve"> and fall</w:t>
      </w:r>
      <w:r w:rsidR="009C1FB0">
        <w:rPr>
          <w:rFonts w:cs="Arial"/>
          <w:lang w:val="en-US"/>
        </w:rPr>
        <w:t>-</w:t>
      </w:r>
      <w:r w:rsidR="008E5921">
        <w:rPr>
          <w:rFonts w:cs="Arial"/>
          <w:lang w:val="en-US"/>
        </w:rPr>
        <w:t>risk</w:t>
      </w:r>
      <w:r w:rsidR="009C1FB0">
        <w:rPr>
          <w:rFonts w:cs="Arial"/>
          <w:lang w:val="en-US"/>
        </w:rPr>
        <w:t>-</w:t>
      </w:r>
      <w:r w:rsidR="00EC3138">
        <w:rPr>
          <w:rFonts w:cs="Arial"/>
          <w:lang w:val="en-US"/>
        </w:rPr>
        <w:t xml:space="preserve">decreasing </w:t>
      </w:r>
      <w:r w:rsidR="00AB2099">
        <w:rPr>
          <w:rFonts w:cs="Arial"/>
          <w:lang w:val="en-US"/>
        </w:rPr>
        <w:t>exercises</w:t>
      </w:r>
      <w:r w:rsidR="000D3DC3">
        <w:rPr>
          <w:rFonts w:cs="Arial"/>
          <w:lang w:val="en-US"/>
        </w:rPr>
        <w:t xml:space="preserve"> suitable for older adults with visual impairment</w:t>
      </w:r>
      <w:r w:rsidR="00BA02B6">
        <w:rPr>
          <w:rFonts w:cs="Arial"/>
          <w:lang w:val="en-US"/>
        </w:rPr>
        <w:t>s</w:t>
      </w:r>
      <w:r w:rsidR="00721DC2">
        <w:rPr>
          <w:rFonts w:cs="Arial"/>
          <w:lang w:val="en-US"/>
        </w:rPr>
        <w:t xml:space="preserve"> is very limited and </w:t>
      </w:r>
      <w:r w:rsidR="00181B45">
        <w:rPr>
          <w:rFonts w:cs="Arial"/>
          <w:lang w:val="en-US"/>
        </w:rPr>
        <w:t>further research is needed.</w:t>
      </w:r>
      <w:r w:rsidR="00B75884">
        <w:rPr>
          <w:rFonts w:cs="Arial"/>
          <w:lang w:val="en-US"/>
        </w:rPr>
        <w:t xml:space="preserve"> Reviews covering the </w:t>
      </w:r>
      <w:r w:rsidR="00E92E37">
        <w:rPr>
          <w:rFonts w:cs="Arial"/>
          <w:lang w:val="en-US"/>
        </w:rPr>
        <w:t xml:space="preserve">topic show that </w:t>
      </w:r>
      <w:r w:rsidR="00F27B20">
        <w:rPr>
          <w:rFonts w:cs="Arial"/>
          <w:lang w:val="en-US"/>
        </w:rPr>
        <w:t>exercising might have positive effects on balance</w:t>
      </w:r>
      <w:r w:rsidR="003C758B">
        <w:rPr>
          <w:rFonts w:cs="Arial"/>
          <w:lang w:val="en-US"/>
        </w:rPr>
        <w:t xml:space="preserve">. </w:t>
      </w:r>
      <w:r w:rsidR="001A1B02">
        <w:rPr>
          <w:rFonts w:cs="Arial"/>
          <w:lang w:val="en-US"/>
        </w:rPr>
        <w:t xml:space="preserve">There is no reliable and cohesive </w:t>
      </w:r>
      <w:r w:rsidR="00257249">
        <w:rPr>
          <w:rFonts w:cs="Arial"/>
          <w:lang w:val="en-US"/>
        </w:rPr>
        <w:t xml:space="preserve">evidence </w:t>
      </w:r>
      <w:r w:rsidR="00BA377A">
        <w:rPr>
          <w:rFonts w:cs="Arial"/>
          <w:lang w:val="en-US"/>
        </w:rPr>
        <w:t xml:space="preserve">on </w:t>
      </w:r>
      <w:r w:rsidR="00AF1402">
        <w:rPr>
          <w:rFonts w:cs="Arial"/>
          <w:lang w:val="en-US"/>
        </w:rPr>
        <w:t>which</w:t>
      </w:r>
      <w:r w:rsidR="00C33C6D">
        <w:rPr>
          <w:rFonts w:cs="Arial"/>
          <w:lang w:val="en-US"/>
        </w:rPr>
        <w:t xml:space="preserve"> training modalities, durations or methods</w:t>
      </w:r>
      <w:r w:rsidR="005A6076">
        <w:rPr>
          <w:rFonts w:cs="Arial"/>
          <w:lang w:val="en-US"/>
        </w:rPr>
        <w:t xml:space="preserve"> are most effective.</w:t>
      </w:r>
      <w:r w:rsidR="009F5000">
        <w:rPr>
          <w:rFonts w:cs="Arial"/>
          <w:lang w:val="en-US"/>
        </w:rPr>
        <w:t xml:space="preserve"> Further </w:t>
      </w:r>
      <w:r w:rsidR="00BE4883">
        <w:rPr>
          <w:rFonts w:cs="Arial"/>
          <w:lang w:val="en-US"/>
        </w:rPr>
        <w:t>research</w:t>
      </w:r>
      <w:r w:rsidR="009F5000">
        <w:rPr>
          <w:rFonts w:cs="Arial"/>
          <w:lang w:val="en-US"/>
        </w:rPr>
        <w:t xml:space="preserve"> </w:t>
      </w:r>
      <w:r w:rsidR="00A22879">
        <w:rPr>
          <w:rFonts w:cs="Arial"/>
          <w:lang w:val="en-US"/>
        </w:rPr>
        <w:t xml:space="preserve">should </w:t>
      </w:r>
      <w:r w:rsidR="001F57F0">
        <w:rPr>
          <w:rFonts w:cs="Arial"/>
          <w:lang w:val="en-US"/>
        </w:rPr>
        <w:t>focus on</w:t>
      </w:r>
      <w:r w:rsidR="00A22879">
        <w:rPr>
          <w:rFonts w:cs="Arial"/>
          <w:lang w:val="en-US"/>
        </w:rPr>
        <w:t xml:space="preserve"> </w:t>
      </w:r>
      <w:r w:rsidR="00E17683">
        <w:rPr>
          <w:rFonts w:cs="Arial"/>
          <w:lang w:val="en-US"/>
        </w:rPr>
        <w:t>evaluat</w:t>
      </w:r>
      <w:r w:rsidR="001F57F0">
        <w:rPr>
          <w:rFonts w:cs="Arial"/>
          <w:lang w:val="en-US"/>
        </w:rPr>
        <w:t xml:space="preserve">ing </w:t>
      </w:r>
      <w:r w:rsidR="002A4D4A">
        <w:rPr>
          <w:rFonts w:cs="Arial"/>
          <w:lang w:val="en-US"/>
        </w:rPr>
        <w:t xml:space="preserve">the </w:t>
      </w:r>
      <w:r w:rsidR="00374808">
        <w:rPr>
          <w:rFonts w:cs="Arial"/>
          <w:lang w:val="en-US"/>
        </w:rPr>
        <w:t>relationship</w:t>
      </w:r>
      <w:r w:rsidR="002A4D4A">
        <w:rPr>
          <w:rFonts w:cs="Arial"/>
          <w:lang w:val="en-US"/>
        </w:rPr>
        <w:t xml:space="preserve"> between </w:t>
      </w:r>
      <w:r w:rsidR="00087F7D">
        <w:rPr>
          <w:rFonts w:cs="Arial"/>
          <w:lang w:val="en-US"/>
        </w:rPr>
        <w:t>exercise, balance and risk of falls among older adults with vis</w:t>
      </w:r>
      <w:r w:rsidR="00BA02B6">
        <w:rPr>
          <w:rFonts w:cs="Arial"/>
          <w:lang w:val="en-US"/>
        </w:rPr>
        <w:t>ual</w:t>
      </w:r>
      <w:r w:rsidR="00087F7D">
        <w:rPr>
          <w:rFonts w:cs="Arial"/>
          <w:lang w:val="en-US"/>
        </w:rPr>
        <w:t xml:space="preserve"> impairment.</w:t>
      </w:r>
    </w:p>
    <w:p w14:paraId="7F6AFFA1" w14:textId="77777777" w:rsidR="005A39C3" w:rsidRPr="00D41250" w:rsidRDefault="005A39C3" w:rsidP="00CC2DBD">
      <w:pPr>
        <w:pStyle w:val="tiivistelmn4varsinainentekstiosuus"/>
        <w:rPr>
          <w:rFonts w:cs="Arial"/>
          <w:lang w:val="en-US"/>
        </w:rPr>
      </w:pPr>
    </w:p>
    <w:p w14:paraId="63E37CD9" w14:textId="4797E125" w:rsidR="00304614" w:rsidRPr="00C7535A" w:rsidRDefault="001A33A0" w:rsidP="00CC2DBD">
      <w:pPr>
        <w:pStyle w:val="tiivistelmn5asiasanatalareunassa"/>
        <w:framePr w:wrap="around"/>
        <w:rPr>
          <w:lang w:val="en-US"/>
        </w:rPr>
      </w:pPr>
      <w:r w:rsidRPr="00C7535A">
        <w:rPr>
          <w:lang w:val="en-US"/>
        </w:rPr>
        <w:t>Key words</w:t>
      </w:r>
      <w:r w:rsidR="00304614" w:rsidRPr="00C7535A">
        <w:rPr>
          <w:lang w:val="en-US"/>
        </w:rPr>
        <w:t xml:space="preserve">: </w:t>
      </w:r>
      <w:r w:rsidR="00C7535A" w:rsidRPr="00C7535A">
        <w:rPr>
          <w:lang w:val="en-US"/>
        </w:rPr>
        <w:t>balance, visual i</w:t>
      </w:r>
      <w:r w:rsidR="00C7535A">
        <w:rPr>
          <w:lang w:val="en-US"/>
        </w:rPr>
        <w:t>mpairment, training, fall</w:t>
      </w:r>
      <w:r w:rsidR="00837707">
        <w:rPr>
          <w:lang w:val="en-US"/>
        </w:rPr>
        <w:t xml:space="preserve">, </w:t>
      </w:r>
      <w:r w:rsidR="00F403C4">
        <w:rPr>
          <w:lang w:val="en-US"/>
        </w:rPr>
        <w:t>prevention</w:t>
      </w:r>
    </w:p>
    <w:p w14:paraId="29397DA1" w14:textId="77777777" w:rsidR="00AC3A4E" w:rsidRPr="00C7535A" w:rsidRDefault="00136776" w:rsidP="00CC2DBD">
      <w:pPr>
        <w:pStyle w:val="lyhenteetotsikko"/>
        <w:jc w:val="both"/>
        <w:rPr>
          <w:rFonts w:cs="Arial"/>
          <w:lang w:val="en-US"/>
        </w:rPr>
        <w:sectPr w:rsidR="00AC3A4E" w:rsidRPr="00C7535A" w:rsidSect="00EF6B03">
          <w:headerReference w:type="even" r:id="rId12"/>
          <w:headerReference w:type="default" r:id="rId13"/>
          <w:headerReference w:type="first" r:id="rId14"/>
          <w:pgSz w:w="11906" w:h="16838" w:code="9"/>
          <w:pgMar w:top="1134" w:right="1134" w:bottom="1134" w:left="2268" w:header="567" w:footer="567" w:gutter="0"/>
          <w:cols w:space="708"/>
          <w:docGrid w:linePitch="360"/>
        </w:sectPr>
      </w:pPr>
      <w:r w:rsidRPr="00683307">
        <w:rPr>
          <w:rFonts w:cs="Arial"/>
          <w:noProof/>
          <w:lang w:eastAsia="fi-FI"/>
        </w:rPr>
        <mc:AlternateContent>
          <mc:Choice Requires="wps">
            <w:drawing>
              <wp:anchor distT="0" distB="0" distL="114300" distR="114300" simplePos="0" relativeHeight="251658242" behindDoc="0" locked="1" layoutInCell="1" allowOverlap="1" wp14:anchorId="7C0CB76D" wp14:editId="392085A2">
                <wp:simplePos x="0" y="0"/>
                <wp:positionH relativeFrom="column">
                  <wp:posOffset>0</wp:posOffset>
                </wp:positionH>
                <wp:positionV relativeFrom="page">
                  <wp:posOffset>9549130</wp:posOffset>
                </wp:positionV>
                <wp:extent cx="4914900" cy="0"/>
                <wp:effectExtent l="9525" t="5080" r="9525" b="13970"/>
                <wp:wrapTopAndBottom/>
                <wp:docPr id="5" name="Line 3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14900" cy="0"/>
                        </a:xfrm>
                        <a:prstGeom prst="line">
                          <a:avLst/>
                        </a:prstGeom>
                        <a:noFill/>
                        <a:ln w="9525">
                          <a:solidFill>
                            <a:srgbClr val="000000"/>
                          </a:solidFill>
                          <a:round/>
                          <a:headEnd/>
                          <a:tailEnd/>
                        </a:ln>
                        <a:extLst>
                          <a:ext uri="{909E8E84-426E-40dd-AFC4-6F175D3DCCD1}">
                            <a14:hiddenFill xmlns:dgm="http://schemas.openxmlformats.org/drawingml/2006/diagram" xmlns:pic="http://schemas.openxmlformats.org/drawingml/2006/picture" xmlns:adec="http://schemas.microsoft.com/office/drawing/2017/decorative" xmlns:c="http://schemas.openxmlformats.org/drawingml/2006/chart"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6EACD04" id="Line 35" o:spid="_x0000_s1026" alt="&quot;&quot;" style="position:absolute;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0,751.9pt" to="387pt,75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">
                <w10:wrap type="topAndBottom" anchory="page"/>
                <w10:anchorlock/>
              </v:line>
            </w:pict>
          </mc:Fallback>
        </mc:AlternateContent>
      </w:r>
    </w:p>
    <w:p w14:paraId="2D359924" w14:textId="77777777" w:rsidR="007B6300" w:rsidRPr="00021EF7" w:rsidRDefault="007B6300" w:rsidP="00CC2DBD">
      <w:pPr>
        <w:pStyle w:val="Otsikko10"/>
        <w:jc w:val="both"/>
        <w:rPr>
          <w:sz w:val="24"/>
          <w:szCs w:val="24"/>
        </w:rPr>
      </w:pPr>
      <w:r w:rsidRPr="00021EF7">
        <w:rPr>
          <w:sz w:val="24"/>
          <w:szCs w:val="24"/>
        </w:rPr>
        <w:lastRenderedPageBreak/>
        <w:t>Tekoälyn käyttö OPINNÄYTTEESSÄ</w:t>
      </w:r>
    </w:p>
    <w:p w14:paraId="7C40BEC9" w14:textId="77777777" w:rsidR="007B6300" w:rsidRDefault="007B6300" w:rsidP="00CC2DBD">
      <w:pPr>
        <w:rPr>
          <w:sz w:val="20"/>
        </w:rPr>
      </w:pPr>
    </w:p>
    <w:p w14:paraId="5AE41483" w14:textId="77777777" w:rsidR="007B6300" w:rsidRPr="00021EF7" w:rsidRDefault="007B6300" w:rsidP="00CC2DBD">
      <w:pPr>
        <w:rPr>
          <w:szCs w:val="24"/>
        </w:rPr>
      </w:pPr>
      <w:r w:rsidRPr="00021EF7">
        <w:rPr>
          <w:szCs w:val="24"/>
        </w:rPr>
        <w:t>Opinnäytteessäni on käytetty tekoälysovelluksia:</w:t>
      </w:r>
    </w:p>
    <w:p w14:paraId="7AF3CA37" w14:textId="5B450746" w:rsidR="007B6300" w:rsidRPr="00021EF7" w:rsidRDefault="00797263" w:rsidP="00CC2DBD">
      <w:pPr>
        <w:pStyle w:val="Luettelokappale"/>
        <w:spacing w:line="360" w:lineRule="auto"/>
        <w:jc w:val="both"/>
        <w:rPr>
          <w:sz w:val="24"/>
          <w:szCs w:val="24"/>
        </w:rPr>
      </w:pPr>
      <w:sdt>
        <w:sdtPr>
          <w:rPr>
            <w:sz w:val="24"/>
            <w:szCs w:val="24"/>
          </w:rPr>
          <w:id w:val="-1823800743"/>
          <w14:checkbox>
            <w14:checked w14:val="0"/>
            <w14:checkedState w14:val="2612" w14:font="MS Gothic"/>
            <w14:uncheckedState w14:val="2610" w14:font="MS Gothic"/>
          </w14:checkbox>
        </w:sdtPr>
        <w:sdtEndPr/>
        <w:sdtContent>
          <w:r w:rsidR="007B6300" w:rsidRPr="00021EF7">
            <w:rPr>
              <w:rFonts w:ascii="MS Gothic" w:eastAsia="MS Gothic" w:hAnsi="MS Gothic" w:hint="eastAsia"/>
              <w:sz w:val="24"/>
              <w:szCs w:val="24"/>
            </w:rPr>
            <w:t>☐</w:t>
          </w:r>
        </w:sdtContent>
      </w:sdt>
      <w:r w:rsidR="007B6300" w:rsidRPr="00021EF7">
        <w:rPr>
          <w:sz w:val="24"/>
          <w:szCs w:val="24"/>
        </w:rPr>
        <w:t xml:space="preserve">  Ei</w:t>
      </w:r>
    </w:p>
    <w:p w14:paraId="75A19E02" w14:textId="1CF6E742" w:rsidR="007B6300" w:rsidRPr="00021EF7" w:rsidRDefault="00797263" w:rsidP="00CC2DBD">
      <w:pPr>
        <w:pStyle w:val="Luettelokappale"/>
        <w:spacing w:line="360" w:lineRule="auto"/>
        <w:jc w:val="both"/>
        <w:rPr>
          <w:sz w:val="24"/>
          <w:szCs w:val="24"/>
        </w:rPr>
      </w:pPr>
      <w:sdt>
        <w:sdtPr>
          <w:rPr>
            <w:sz w:val="24"/>
            <w:szCs w:val="24"/>
          </w:rPr>
          <w:id w:val="1778212660"/>
          <w14:checkbox>
            <w14:checked w14:val="1"/>
            <w14:checkedState w14:val="2612" w14:font="MS Gothic"/>
            <w14:uncheckedState w14:val="2610" w14:font="MS Gothic"/>
          </w14:checkbox>
        </w:sdtPr>
        <w:sdtEndPr/>
        <w:sdtContent>
          <w:r w:rsidR="00AA7084">
            <w:rPr>
              <w:rFonts w:ascii="MS Gothic" w:eastAsia="MS Gothic" w:hAnsi="MS Gothic" w:hint="eastAsia"/>
              <w:sz w:val="24"/>
              <w:szCs w:val="24"/>
            </w:rPr>
            <w:t>☒</w:t>
          </w:r>
        </w:sdtContent>
      </w:sdt>
      <w:r w:rsidR="007B6300" w:rsidRPr="00021EF7">
        <w:rPr>
          <w:sz w:val="24"/>
          <w:szCs w:val="24"/>
        </w:rPr>
        <w:t xml:space="preserve">  Kyllä</w:t>
      </w:r>
    </w:p>
    <w:p w14:paraId="5437A0A5" w14:textId="77777777" w:rsidR="007B6300" w:rsidRPr="00021EF7" w:rsidRDefault="007B6300" w:rsidP="00CC2DBD">
      <w:pPr>
        <w:pStyle w:val="Luettelokappale"/>
        <w:spacing w:line="360" w:lineRule="auto"/>
        <w:jc w:val="both"/>
        <w:rPr>
          <w:sz w:val="24"/>
          <w:szCs w:val="24"/>
        </w:rPr>
      </w:pPr>
    </w:p>
    <w:p w14:paraId="751AC5C3" w14:textId="56BBB5CF" w:rsidR="007B6300" w:rsidRPr="00021EF7" w:rsidRDefault="007B6300" w:rsidP="00CC2DBD">
      <w:pPr>
        <w:rPr>
          <w:szCs w:val="24"/>
        </w:rPr>
      </w:pPr>
      <w:r w:rsidRPr="00021EF7">
        <w:rPr>
          <w:szCs w:val="24"/>
        </w:rPr>
        <w:t>Ilmoitukseni mukaan olen käyttänyt opinnäytteessäni opinnäytetyöprosessin aikana seuraavia tekoälysovelluksia:</w:t>
      </w:r>
      <w:r w:rsidR="00F230DD">
        <w:rPr>
          <w:szCs w:val="24"/>
        </w:rPr>
        <w:t xml:space="preserve"> </w:t>
      </w:r>
      <w:proofErr w:type="spellStart"/>
      <w:r w:rsidR="00F230DD">
        <w:rPr>
          <w:szCs w:val="24"/>
        </w:rPr>
        <w:t>Copilot</w:t>
      </w:r>
      <w:proofErr w:type="spellEnd"/>
    </w:p>
    <w:p w14:paraId="43829F1D" w14:textId="77777777" w:rsidR="007B6300" w:rsidRDefault="007B6300" w:rsidP="00CC2DBD">
      <w:pPr>
        <w:rPr>
          <w:szCs w:val="24"/>
        </w:rPr>
      </w:pPr>
    </w:p>
    <w:p w14:paraId="70B98D9E" w14:textId="77777777" w:rsidR="00A7095D" w:rsidRPr="00021EF7" w:rsidRDefault="00A7095D" w:rsidP="00CC2DBD">
      <w:pPr>
        <w:rPr>
          <w:szCs w:val="24"/>
        </w:rPr>
      </w:pPr>
    </w:p>
    <w:p w14:paraId="051EEA97" w14:textId="427C55D6" w:rsidR="007B6300" w:rsidRPr="00021EF7" w:rsidRDefault="007B6300" w:rsidP="00CC2DBD">
      <w:pPr>
        <w:rPr>
          <w:szCs w:val="24"/>
        </w:rPr>
      </w:pPr>
      <w:r w:rsidRPr="00021EF7">
        <w:rPr>
          <w:szCs w:val="24"/>
        </w:rPr>
        <w:t>Käyttötarkoitus:</w:t>
      </w:r>
      <w:r w:rsidR="00E910A7">
        <w:rPr>
          <w:szCs w:val="24"/>
        </w:rPr>
        <w:t xml:space="preserve"> </w:t>
      </w:r>
      <w:r w:rsidR="00DD0AA9">
        <w:rPr>
          <w:szCs w:val="24"/>
        </w:rPr>
        <w:t xml:space="preserve">Tämän opinnäytetyön kirjoittamisessa on hyödynnetty tekoälysovellus </w:t>
      </w:r>
      <w:proofErr w:type="spellStart"/>
      <w:r w:rsidR="00DD0AA9">
        <w:rPr>
          <w:szCs w:val="24"/>
        </w:rPr>
        <w:t>Copilottia</w:t>
      </w:r>
      <w:proofErr w:type="spellEnd"/>
      <w:r w:rsidR="0084688A">
        <w:rPr>
          <w:szCs w:val="24"/>
        </w:rPr>
        <w:t xml:space="preserve"> tämän opinnäytetyön tekijän</w:t>
      </w:r>
      <w:r w:rsidR="0044530B">
        <w:rPr>
          <w:szCs w:val="24"/>
        </w:rPr>
        <w:t>,</w:t>
      </w:r>
      <w:r w:rsidR="0084688A">
        <w:rPr>
          <w:szCs w:val="24"/>
        </w:rPr>
        <w:t xml:space="preserve"> Anni Oksasen</w:t>
      </w:r>
      <w:r w:rsidR="0044530B">
        <w:rPr>
          <w:szCs w:val="24"/>
        </w:rPr>
        <w:t>,</w:t>
      </w:r>
      <w:r w:rsidR="0084688A">
        <w:rPr>
          <w:szCs w:val="24"/>
        </w:rPr>
        <w:t xml:space="preserve"> tuottaman tekstin kielen selkeyttämiseen ja sujuvoittamiseen sekä uudelleenmuotoiluun.</w:t>
      </w:r>
      <w:r w:rsidR="00C32195">
        <w:rPr>
          <w:szCs w:val="24"/>
        </w:rPr>
        <w:t xml:space="preserve"> </w:t>
      </w:r>
      <w:r w:rsidR="00804212">
        <w:rPr>
          <w:szCs w:val="24"/>
        </w:rPr>
        <w:t>Lisäksi tekoälyä</w:t>
      </w:r>
      <w:r w:rsidR="00927D82">
        <w:rPr>
          <w:szCs w:val="24"/>
        </w:rPr>
        <w:t xml:space="preserve"> hyödynnettiin </w:t>
      </w:r>
      <w:r w:rsidR="00CA0838">
        <w:rPr>
          <w:szCs w:val="24"/>
        </w:rPr>
        <w:t>englanninkielisten</w:t>
      </w:r>
      <w:r w:rsidR="00927D82">
        <w:rPr>
          <w:szCs w:val="24"/>
        </w:rPr>
        <w:t xml:space="preserve"> lähteiden kääntämiseen ja tiivistämiseen.</w:t>
      </w:r>
      <w:r w:rsidR="00CA0838">
        <w:rPr>
          <w:szCs w:val="24"/>
        </w:rPr>
        <w:t xml:space="preserve"> </w:t>
      </w:r>
      <w:r w:rsidR="00C32195">
        <w:rPr>
          <w:szCs w:val="24"/>
        </w:rPr>
        <w:t>Tekoälyä ei ole käytetty</w:t>
      </w:r>
      <w:r w:rsidR="00FA6348">
        <w:rPr>
          <w:szCs w:val="24"/>
        </w:rPr>
        <w:t xml:space="preserve"> tie</w:t>
      </w:r>
      <w:r w:rsidR="00EA3C6B">
        <w:rPr>
          <w:szCs w:val="24"/>
        </w:rPr>
        <w:t>don</w:t>
      </w:r>
      <w:r w:rsidR="00FA6348">
        <w:rPr>
          <w:szCs w:val="24"/>
        </w:rPr>
        <w:t xml:space="preserve">hakemiseen eikä </w:t>
      </w:r>
      <w:r w:rsidR="00C4524E">
        <w:rPr>
          <w:szCs w:val="24"/>
        </w:rPr>
        <w:t xml:space="preserve">tietolähteiden </w:t>
      </w:r>
      <w:r w:rsidR="00CA0838">
        <w:rPr>
          <w:szCs w:val="24"/>
        </w:rPr>
        <w:t>valintaan</w:t>
      </w:r>
      <w:r w:rsidR="00804212">
        <w:rPr>
          <w:szCs w:val="24"/>
        </w:rPr>
        <w:t xml:space="preserve">. </w:t>
      </w:r>
      <w:r w:rsidR="0012356F">
        <w:rPr>
          <w:szCs w:val="24"/>
        </w:rPr>
        <w:t>Tekoälyllä ei ole tuotettu uutta tekstiä eikä tekoäly ole toiminut tietolähteenä</w:t>
      </w:r>
      <w:r w:rsidR="00726060">
        <w:rPr>
          <w:szCs w:val="24"/>
        </w:rPr>
        <w:t xml:space="preserve"> opinnäytetyössä.</w:t>
      </w:r>
    </w:p>
    <w:p w14:paraId="0E1A482C" w14:textId="77777777" w:rsidR="007B6300" w:rsidRPr="00021EF7" w:rsidRDefault="007B6300" w:rsidP="00CC2DBD">
      <w:pPr>
        <w:rPr>
          <w:szCs w:val="24"/>
        </w:rPr>
      </w:pPr>
    </w:p>
    <w:p w14:paraId="214F84FF" w14:textId="77777777" w:rsidR="007B6300" w:rsidRPr="00021EF7" w:rsidRDefault="007B6300" w:rsidP="00CC2DBD">
      <w:pPr>
        <w:rPr>
          <w:szCs w:val="24"/>
        </w:rPr>
      </w:pPr>
    </w:p>
    <w:p w14:paraId="2DD421A7" w14:textId="000B69F2" w:rsidR="007B6300" w:rsidRDefault="007B6300" w:rsidP="00CC2DBD">
      <w:pPr>
        <w:rPr>
          <w:szCs w:val="24"/>
        </w:rPr>
      </w:pPr>
      <w:r w:rsidRPr="00021EF7">
        <w:rPr>
          <w:szCs w:val="24"/>
        </w:rPr>
        <w:t>Osiot, joissa tekoälyä on käytetty:</w:t>
      </w:r>
      <w:r w:rsidR="003261D0">
        <w:rPr>
          <w:szCs w:val="24"/>
        </w:rPr>
        <w:t xml:space="preserve"> Tekoälyä on käytetty koko työssä</w:t>
      </w:r>
      <w:r w:rsidR="0059166D">
        <w:rPr>
          <w:szCs w:val="24"/>
        </w:rPr>
        <w:t xml:space="preserve">, </w:t>
      </w:r>
      <w:r w:rsidR="00301897">
        <w:rPr>
          <w:szCs w:val="24"/>
        </w:rPr>
        <w:t>lukuun ottamatta</w:t>
      </w:r>
      <w:r w:rsidR="0059166D">
        <w:rPr>
          <w:szCs w:val="24"/>
        </w:rPr>
        <w:t xml:space="preserve"> tiivistelmää, </w:t>
      </w:r>
      <w:r w:rsidR="00301897">
        <w:rPr>
          <w:szCs w:val="24"/>
        </w:rPr>
        <w:t>sisällysluetteloa, lähdeluetteloa</w:t>
      </w:r>
      <w:r w:rsidR="00220099">
        <w:rPr>
          <w:szCs w:val="24"/>
        </w:rPr>
        <w:t xml:space="preserve"> tai -viitteitä</w:t>
      </w:r>
      <w:r w:rsidR="00EB0F77">
        <w:rPr>
          <w:szCs w:val="24"/>
        </w:rPr>
        <w:t>, liitteitä ja työn tuotosta.</w:t>
      </w:r>
    </w:p>
    <w:p w14:paraId="3E1BCF59" w14:textId="77777777" w:rsidR="007B6300" w:rsidRDefault="007B6300" w:rsidP="00CC2DBD">
      <w:pPr>
        <w:rPr>
          <w:szCs w:val="24"/>
        </w:rPr>
      </w:pPr>
    </w:p>
    <w:p w14:paraId="4BEE4E57" w14:textId="77777777" w:rsidR="007B6300" w:rsidRDefault="007B6300" w:rsidP="00CC2DBD">
      <w:pPr>
        <w:rPr>
          <w:szCs w:val="24"/>
        </w:rPr>
      </w:pPr>
    </w:p>
    <w:p w14:paraId="1040449D" w14:textId="77777777" w:rsidR="007B6300" w:rsidRDefault="007B6300" w:rsidP="00CC2DBD">
      <w:pPr>
        <w:rPr>
          <w:szCs w:val="24"/>
        </w:rPr>
      </w:pPr>
    </w:p>
    <w:p w14:paraId="0C94E8D2" w14:textId="77777777" w:rsidR="007B6300" w:rsidRPr="00021EF7" w:rsidRDefault="007B6300" w:rsidP="00CC2DBD">
      <w:pPr>
        <w:rPr>
          <w:szCs w:val="24"/>
        </w:rPr>
      </w:pPr>
    </w:p>
    <w:p w14:paraId="19696514" w14:textId="77777777" w:rsidR="00A7095D" w:rsidRDefault="00A7095D" w:rsidP="00CC2DBD">
      <w:pPr>
        <w:rPr>
          <w:szCs w:val="24"/>
        </w:rPr>
      </w:pPr>
    </w:p>
    <w:p w14:paraId="656BC13C" w14:textId="77777777" w:rsidR="00A7095D" w:rsidRDefault="00A7095D" w:rsidP="00CC2DBD">
      <w:pPr>
        <w:rPr>
          <w:szCs w:val="24"/>
        </w:rPr>
      </w:pPr>
    </w:p>
    <w:p w14:paraId="47B47317" w14:textId="7B57768C" w:rsidR="007B6300" w:rsidRDefault="007B6300" w:rsidP="00CC2DBD">
      <w:pPr>
        <w:rPr>
          <w:szCs w:val="24"/>
        </w:rPr>
      </w:pPr>
      <w:r w:rsidRPr="00683307">
        <w:rPr>
          <w:rFonts w:cs="Arial"/>
          <w:noProof/>
          <w:lang w:eastAsia="fi-FI"/>
        </w:rPr>
        <mc:AlternateContent>
          <mc:Choice Requires="wps">
            <w:drawing>
              <wp:anchor distT="0" distB="0" distL="114300" distR="114300" simplePos="0" relativeHeight="251658245" behindDoc="0" locked="1" layoutInCell="1" allowOverlap="1" wp14:anchorId="44131B64" wp14:editId="2C0EB74D">
                <wp:simplePos x="0" y="0"/>
                <wp:positionH relativeFrom="column">
                  <wp:posOffset>0</wp:posOffset>
                </wp:positionH>
                <wp:positionV relativeFrom="page">
                  <wp:posOffset>8551545</wp:posOffset>
                </wp:positionV>
                <wp:extent cx="4914900" cy="0"/>
                <wp:effectExtent l="9525" t="5080" r="9525" b="13970"/>
                <wp:wrapTopAndBottom/>
                <wp:docPr id="1675622898" name="Line 3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14900" cy="0"/>
                        </a:xfrm>
                        <a:prstGeom prst="line">
                          <a:avLst/>
                        </a:prstGeom>
                        <a:noFill/>
                        <a:ln w="9525">
                          <a:solidFill>
                            <a:srgbClr val="000000"/>
                          </a:solidFill>
                          <a:round/>
                          <a:headEnd/>
                          <a:tailEnd/>
                        </a:ln>
                        <a:extLst>
                          <a:ext uri="{909E8E84-426E-40dd-AFC4-6F175D3DCCD1}">
                            <a14:hiddenFill xmlns:dgm="http://schemas.openxmlformats.org/drawingml/2006/diagram"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c="http://schemas.openxmlformats.org/drawingml/2006/chart" xmlns:adec="http://schemas.microsoft.com/office/drawing/2017/decorative" xmlns:pic="http://schemas.openxmlformats.org/drawingml/2006/picture">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9D2097C" id="Line 35" o:spid="_x0000_s1026" alt="&quot;&quot;" style="position:absolute;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0,673.35pt" to="387pt,67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">
                <w10:wrap type="topAndBottom" anchory="page"/>
                <w10:anchorlock/>
              </v:line>
            </w:pict>
          </mc:Fallback>
        </mc:AlternateContent>
      </w:r>
    </w:p>
    <w:p w14:paraId="70B01909" w14:textId="77777777" w:rsidR="007B6300" w:rsidRDefault="007B6300" w:rsidP="00CC2DBD">
      <w:pPr>
        <w:spacing w:line="240" w:lineRule="auto"/>
        <w:rPr>
          <w:szCs w:val="24"/>
        </w:rPr>
      </w:pPr>
    </w:p>
    <w:p w14:paraId="3401CC9B" w14:textId="6317DF7F" w:rsidR="007B6300" w:rsidRDefault="007B6300" w:rsidP="00EB0F77">
      <w:pPr>
        <w:rPr>
          <w:rFonts w:cs="Arial"/>
          <w:b/>
        </w:rPr>
      </w:pPr>
      <w:r w:rsidRPr="00021EF7">
        <w:rPr>
          <w:szCs w:val="24"/>
        </w:rPr>
        <w:t>Olen tietoinen siitä, että olen täysin vastuussa koko opinnäytteeni sisällöstä, mukaan lukien osat, joissa on hyödynnetty tekoälyä, ja hyväksyn vastuun mahdollisista eettisten ohjeiden rikkomuksista.</w:t>
      </w:r>
      <w:r>
        <w:rPr>
          <w:rFonts w:cs="Arial"/>
        </w:rPr>
        <w:br w:type="page"/>
      </w:r>
    </w:p>
    <w:p w14:paraId="3CF185F0" w14:textId="3B1C580E" w:rsidR="00D657E0" w:rsidRDefault="542AC951" w:rsidP="00CC2DBD">
      <w:pPr>
        <w:pStyle w:val="lyhenteetotsikko"/>
        <w:jc w:val="both"/>
        <w:rPr>
          <w:noProof/>
        </w:rPr>
      </w:pPr>
      <w:r w:rsidRPr="7173C2B4">
        <w:rPr>
          <w:rFonts w:cs="Arial"/>
        </w:rPr>
        <w:lastRenderedPageBreak/>
        <w:t>SISÄLLYS</w:t>
      </w:r>
    </w:p>
    <w:p w14:paraId="22F09AAB" w14:textId="159E3E22" w:rsidR="008F2411" w:rsidRDefault="008F2411">
      <w:pPr>
        <w:pStyle w:val="Sisluet1"/>
        <w:rPr>
          <w:rFonts w:asciiTheme="minorHAnsi" w:eastAsiaTheme="minorEastAsia" w:hAnsiTheme="minorHAnsi" w:cstheme="minorBidi"/>
          <w:caps w:val="0"/>
          <w:noProof/>
          <w:kern w:val="2"/>
          <w:szCs w:val="24"/>
          <w:lang w:eastAsia="fi-FI"/>
          <w14:ligatures w14:val="standardContextual"/>
        </w:rPr>
      </w:pPr>
      <w:r>
        <w:rPr>
          <w:caps w:val="0"/>
        </w:rPr>
        <w:fldChar w:fldCharType="begin"/>
      </w:r>
      <w:r>
        <w:rPr>
          <w:caps w:val="0"/>
        </w:rPr>
        <w:instrText xml:space="preserve"> TOC \o "1-3" \p " " \h \z \u </w:instrText>
      </w:r>
      <w:r>
        <w:rPr>
          <w:caps w:val="0"/>
        </w:rPr>
        <w:fldChar w:fldCharType="separate"/>
      </w:r>
      <w:hyperlink w:anchor="_Toc242881034" w:history="1">
        <w:r w:rsidRPr="00237B25">
          <w:rPr>
            <w:rStyle w:val="Hyperlinkki"/>
            <w:noProof/>
          </w:rPr>
          <w:t>1</w:t>
        </w:r>
        <w:r>
          <w:rPr>
            <w:rFonts w:asciiTheme="minorHAnsi" w:eastAsiaTheme="minorEastAsia" w:hAnsiTheme="minorHAnsi" w:cstheme="minorBidi"/>
            <w:caps w:val="0"/>
            <w:noProof/>
            <w:kern w:val="2"/>
            <w:szCs w:val="24"/>
            <w:lang w:eastAsia="fi-FI"/>
            <w14:ligatures w14:val="standardContextual"/>
          </w:rPr>
          <w:tab/>
        </w:r>
        <w:r w:rsidRPr="00237B25">
          <w:rPr>
            <w:rStyle w:val="Hyperlinkki"/>
            <w:noProof/>
          </w:rPr>
          <w:t>JOHDANTO</w:t>
        </w:r>
        <w:r>
          <w:rPr>
            <w:noProof/>
            <w:webHidden/>
          </w:rPr>
          <w:t xml:space="preserve"> </w:t>
        </w:r>
        <w:r>
          <w:rPr>
            <w:noProof/>
            <w:webHidden/>
          </w:rPr>
          <w:fldChar w:fldCharType="begin"/>
        </w:r>
        <w:r>
          <w:rPr>
            <w:noProof/>
            <w:webHidden/>
          </w:rPr>
          <w:instrText xml:space="preserve"> PAGEREF _Toc242881034 \h </w:instrText>
        </w:r>
        <w:r>
          <w:rPr>
            <w:noProof/>
            <w:webHidden/>
          </w:rPr>
        </w:r>
        <w:r>
          <w:rPr>
            <w:noProof/>
            <w:webHidden/>
          </w:rPr>
          <w:fldChar w:fldCharType="separate"/>
        </w:r>
        <w:r>
          <w:rPr>
            <w:noProof/>
            <w:webHidden/>
          </w:rPr>
          <w:t>7</w:t>
        </w:r>
        <w:r>
          <w:rPr>
            <w:noProof/>
            <w:webHidden/>
          </w:rPr>
          <w:fldChar w:fldCharType="end"/>
        </w:r>
      </w:hyperlink>
    </w:p>
    <w:p w14:paraId="036A51F7" w14:textId="25343365" w:rsidR="008F2411" w:rsidRDefault="008F2411">
      <w:pPr>
        <w:pStyle w:val="Sisluet1"/>
        <w:rPr>
          <w:rFonts w:asciiTheme="minorHAnsi" w:eastAsiaTheme="minorEastAsia" w:hAnsiTheme="minorHAnsi" w:cstheme="minorBidi"/>
          <w:caps w:val="0"/>
          <w:noProof/>
          <w:kern w:val="2"/>
          <w:szCs w:val="24"/>
          <w:lang w:eastAsia="fi-FI"/>
          <w14:ligatures w14:val="standardContextual"/>
        </w:rPr>
      </w:pPr>
      <w:hyperlink w:anchor="_Toc242881035" w:history="1">
        <w:r w:rsidRPr="00237B25">
          <w:rPr>
            <w:rStyle w:val="Hyperlinkki"/>
            <w:rFonts w:eastAsia="Times New Roman"/>
            <w:noProof/>
            <w:lang w:eastAsia="fi-FI"/>
          </w:rPr>
          <w:t>2</w:t>
        </w:r>
        <w:r>
          <w:rPr>
            <w:rFonts w:asciiTheme="minorHAnsi" w:eastAsiaTheme="minorEastAsia" w:hAnsiTheme="minorHAnsi" w:cstheme="minorBidi"/>
            <w:caps w:val="0"/>
            <w:noProof/>
            <w:kern w:val="2"/>
            <w:szCs w:val="24"/>
            <w:lang w:eastAsia="fi-FI"/>
            <w14:ligatures w14:val="standardContextual"/>
          </w:rPr>
          <w:tab/>
        </w:r>
        <w:r w:rsidRPr="00237B25">
          <w:rPr>
            <w:rStyle w:val="Hyperlinkki"/>
            <w:rFonts w:eastAsia="Times New Roman"/>
            <w:noProof/>
            <w:lang w:eastAsia="fi-FI"/>
          </w:rPr>
          <w:t>tavoite, tarkoitus ja opinnäytetyötä ohjaavat kysymykset</w:t>
        </w:r>
        <w:r>
          <w:rPr>
            <w:noProof/>
            <w:webHidden/>
          </w:rPr>
          <w:t xml:space="preserve"> </w:t>
        </w:r>
        <w:r>
          <w:rPr>
            <w:noProof/>
            <w:webHidden/>
          </w:rPr>
          <w:fldChar w:fldCharType="begin"/>
        </w:r>
        <w:r>
          <w:rPr>
            <w:noProof/>
            <w:webHidden/>
          </w:rPr>
          <w:instrText xml:space="preserve"> PAGEREF _Toc242881035 \h </w:instrText>
        </w:r>
        <w:r>
          <w:rPr>
            <w:noProof/>
            <w:webHidden/>
          </w:rPr>
        </w:r>
        <w:r>
          <w:rPr>
            <w:noProof/>
            <w:webHidden/>
          </w:rPr>
          <w:fldChar w:fldCharType="separate"/>
        </w:r>
        <w:r>
          <w:rPr>
            <w:noProof/>
            <w:webHidden/>
          </w:rPr>
          <w:t>9</w:t>
        </w:r>
        <w:r>
          <w:rPr>
            <w:noProof/>
            <w:webHidden/>
          </w:rPr>
          <w:fldChar w:fldCharType="end"/>
        </w:r>
      </w:hyperlink>
    </w:p>
    <w:p w14:paraId="20D71AEB" w14:textId="6531EE4A" w:rsidR="008F2411" w:rsidRDefault="008F2411">
      <w:pPr>
        <w:pStyle w:val="Sisluet1"/>
        <w:rPr>
          <w:rFonts w:asciiTheme="minorHAnsi" w:eastAsiaTheme="minorEastAsia" w:hAnsiTheme="minorHAnsi" w:cstheme="minorBidi"/>
          <w:caps w:val="0"/>
          <w:noProof/>
          <w:kern w:val="2"/>
          <w:szCs w:val="24"/>
          <w:lang w:eastAsia="fi-FI"/>
          <w14:ligatures w14:val="standardContextual"/>
        </w:rPr>
      </w:pPr>
      <w:hyperlink w:anchor="_Toc242881036" w:history="1">
        <w:r w:rsidRPr="00237B25">
          <w:rPr>
            <w:rStyle w:val="Hyperlinkki"/>
            <w:noProof/>
          </w:rPr>
          <w:t>3</w:t>
        </w:r>
        <w:r>
          <w:rPr>
            <w:rFonts w:asciiTheme="minorHAnsi" w:eastAsiaTheme="minorEastAsia" w:hAnsiTheme="minorHAnsi" w:cstheme="minorBidi"/>
            <w:caps w:val="0"/>
            <w:noProof/>
            <w:kern w:val="2"/>
            <w:szCs w:val="24"/>
            <w:lang w:eastAsia="fi-FI"/>
            <w14:ligatures w14:val="standardContextual"/>
          </w:rPr>
          <w:tab/>
        </w:r>
        <w:r w:rsidRPr="00237B25">
          <w:rPr>
            <w:rStyle w:val="Hyperlinkki"/>
            <w:noProof/>
          </w:rPr>
          <w:t>NÄKÖVAMMA ja näköaisti</w:t>
        </w:r>
        <w:r>
          <w:rPr>
            <w:noProof/>
            <w:webHidden/>
          </w:rPr>
          <w:t xml:space="preserve"> </w:t>
        </w:r>
        <w:r>
          <w:rPr>
            <w:noProof/>
            <w:webHidden/>
          </w:rPr>
          <w:fldChar w:fldCharType="begin"/>
        </w:r>
        <w:r>
          <w:rPr>
            <w:noProof/>
            <w:webHidden/>
          </w:rPr>
          <w:instrText xml:space="preserve"> PAGEREF _Toc242881036 \h </w:instrText>
        </w:r>
        <w:r>
          <w:rPr>
            <w:noProof/>
            <w:webHidden/>
          </w:rPr>
        </w:r>
        <w:r>
          <w:rPr>
            <w:noProof/>
            <w:webHidden/>
          </w:rPr>
          <w:fldChar w:fldCharType="separate"/>
        </w:r>
        <w:r>
          <w:rPr>
            <w:noProof/>
            <w:webHidden/>
          </w:rPr>
          <w:t>10</w:t>
        </w:r>
        <w:r>
          <w:rPr>
            <w:noProof/>
            <w:webHidden/>
          </w:rPr>
          <w:fldChar w:fldCharType="end"/>
        </w:r>
      </w:hyperlink>
    </w:p>
    <w:p w14:paraId="773066F6" w14:textId="63C6547B" w:rsidR="008F2411" w:rsidRDefault="008F2411">
      <w:pPr>
        <w:pStyle w:val="Sisluet2"/>
        <w:rPr>
          <w:rFonts w:asciiTheme="minorHAnsi" w:eastAsiaTheme="minorEastAsia" w:hAnsiTheme="minorHAnsi" w:cstheme="minorBidi"/>
          <w:noProof/>
          <w:kern w:val="2"/>
          <w:szCs w:val="24"/>
          <w:lang w:eastAsia="fi-FI"/>
          <w14:ligatures w14:val="standardContextual"/>
        </w:rPr>
      </w:pPr>
      <w:hyperlink w:anchor="_Toc242881037" w:history="1">
        <w:r w:rsidRPr="00237B25">
          <w:rPr>
            <w:rStyle w:val="Hyperlinkki"/>
            <w:noProof/>
          </w:rPr>
          <w:t>3.1</w:t>
        </w:r>
        <w:r>
          <w:rPr>
            <w:rFonts w:asciiTheme="minorHAnsi" w:eastAsiaTheme="minorEastAsia" w:hAnsiTheme="minorHAnsi" w:cstheme="minorBidi"/>
            <w:noProof/>
            <w:kern w:val="2"/>
            <w:szCs w:val="24"/>
            <w:lang w:eastAsia="fi-FI"/>
            <w14:ligatures w14:val="standardContextual"/>
          </w:rPr>
          <w:tab/>
        </w:r>
        <w:r w:rsidRPr="00237B25">
          <w:rPr>
            <w:rStyle w:val="Hyperlinkki"/>
            <w:noProof/>
          </w:rPr>
          <w:t>Näkövamma</w:t>
        </w:r>
        <w:r>
          <w:rPr>
            <w:noProof/>
            <w:webHidden/>
          </w:rPr>
          <w:t xml:space="preserve"> </w:t>
        </w:r>
        <w:r>
          <w:rPr>
            <w:noProof/>
            <w:webHidden/>
          </w:rPr>
          <w:fldChar w:fldCharType="begin"/>
        </w:r>
        <w:r>
          <w:rPr>
            <w:noProof/>
            <w:webHidden/>
          </w:rPr>
          <w:instrText xml:space="preserve"> PAGEREF _Toc242881037 \h </w:instrText>
        </w:r>
        <w:r>
          <w:rPr>
            <w:noProof/>
            <w:webHidden/>
          </w:rPr>
        </w:r>
        <w:r>
          <w:rPr>
            <w:noProof/>
            <w:webHidden/>
          </w:rPr>
          <w:fldChar w:fldCharType="separate"/>
        </w:r>
        <w:r>
          <w:rPr>
            <w:noProof/>
            <w:webHidden/>
          </w:rPr>
          <w:t>10</w:t>
        </w:r>
        <w:r>
          <w:rPr>
            <w:noProof/>
            <w:webHidden/>
          </w:rPr>
          <w:fldChar w:fldCharType="end"/>
        </w:r>
      </w:hyperlink>
    </w:p>
    <w:p w14:paraId="16EAD10C" w14:textId="0AD86C1C" w:rsidR="008F2411" w:rsidRDefault="008F2411">
      <w:pPr>
        <w:pStyle w:val="Sisluet2"/>
        <w:rPr>
          <w:rFonts w:asciiTheme="minorHAnsi" w:eastAsiaTheme="minorEastAsia" w:hAnsiTheme="minorHAnsi" w:cstheme="minorBidi"/>
          <w:noProof/>
          <w:kern w:val="2"/>
          <w:szCs w:val="24"/>
          <w:lang w:eastAsia="fi-FI"/>
          <w14:ligatures w14:val="standardContextual"/>
        </w:rPr>
      </w:pPr>
      <w:hyperlink w:anchor="_Toc242881038" w:history="1">
        <w:r w:rsidRPr="00237B25">
          <w:rPr>
            <w:rStyle w:val="Hyperlinkki"/>
            <w:noProof/>
          </w:rPr>
          <w:t>3.2</w:t>
        </w:r>
        <w:r>
          <w:rPr>
            <w:rFonts w:asciiTheme="minorHAnsi" w:eastAsiaTheme="minorEastAsia" w:hAnsiTheme="minorHAnsi" w:cstheme="minorBidi"/>
            <w:noProof/>
            <w:kern w:val="2"/>
            <w:szCs w:val="24"/>
            <w:lang w:eastAsia="fi-FI"/>
            <w14:ligatures w14:val="standardContextual"/>
          </w:rPr>
          <w:tab/>
        </w:r>
        <w:r w:rsidRPr="00237B25">
          <w:rPr>
            <w:rStyle w:val="Hyperlinkki"/>
            <w:noProof/>
          </w:rPr>
          <w:t>Silmä</w:t>
        </w:r>
        <w:r>
          <w:rPr>
            <w:noProof/>
            <w:webHidden/>
          </w:rPr>
          <w:t xml:space="preserve"> </w:t>
        </w:r>
        <w:r>
          <w:rPr>
            <w:noProof/>
            <w:webHidden/>
          </w:rPr>
          <w:fldChar w:fldCharType="begin"/>
        </w:r>
        <w:r>
          <w:rPr>
            <w:noProof/>
            <w:webHidden/>
          </w:rPr>
          <w:instrText xml:space="preserve"> PAGEREF _Toc242881038 \h </w:instrText>
        </w:r>
        <w:r>
          <w:rPr>
            <w:noProof/>
            <w:webHidden/>
          </w:rPr>
        </w:r>
        <w:r>
          <w:rPr>
            <w:noProof/>
            <w:webHidden/>
          </w:rPr>
          <w:fldChar w:fldCharType="separate"/>
        </w:r>
        <w:r>
          <w:rPr>
            <w:noProof/>
            <w:webHidden/>
          </w:rPr>
          <w:t>11</w:t>
        </w:r>
        <w:r>
          <w:rPr>
            <w:noProof/>
            <w:webHidden/>
          </w:rPr>
          <w:fldChar w:fldCharType="end"/>
        </w:r>
      </w:hyperlink>
    </w:p>
    <w:p w14:paraId="49627F91" w14:textId="54E0CD18" w:rsidR="008F2411" w:rsidRDefault="008F2411">
      <w:pPr>
        <w:pStyle w:val="Sisluet2"/>
        <w:rPr>
          <w:rFonts w:asciiTheme="minorHAnsi" w:eastAsiaTheme="minorEastAsia" w:hAnsiTheme="minorHAnsi" w:cstheme="minorBidi"/>
          <w:noProof/>
          <w:kern w:val="2"/>
          <w:szCs w:val="24"/>
          <w:lang w:eastAsia="fi-FI"/>
          <w14:ligatures w14:val="standardContextual"/>
        </w:rPr>
      </w:pPr>
      <w:hyperlink w:anchor="_Toc242881039" w:history="1">
        <w:r w:rsidRPr="00237B25">
          <w:rPr>
            <w:rStyle w:val="Hyperlinkki"/>
            <w:noProof/>
          </w:rPr>
          <w:t>3.3</w:t>
        </w:r>
        <w:r>
          <w:rPr>
            <w:rFonts w:asciiTheme="minorHAnsi" w:eastAsiaTheme="minorEastAsia" w:hAnsiTheme="minorHAnsi" w:cstheme="minorBidi"/>
            <w:noProof/>
            <w:kern w:val="2"/>
            <w:szCs w:val="24"/>
            <w:lang w:eastAsia="fi-FI"/>
            <w14:ligatures w14:val="standardContextual"/>
          </w:rPr>
          <w:tab/>
        </w:r>
        <w:r w:rsidRPr="00237B25">
          <w:rPr>
            <w:rStyle w:val="Hyperlinkki"/>
            <w:noProof/>
          </w:rPr>
          <w:t>Näköaisti</w:t>
        </w:r>
        <w:r>
          <w:rPr>
            <w:noProof/>
            <w:webHidden/>
          </w:rPr>
          <w:t xml:space="preserve"> </w:t>
        </w:r>
        <w:r>
          <w:rPr>
            <w:noProof/>
            <w:webHidden/>
          </w:rPr>
          <w:fldChar w:fldCharType="begin"/>
        </w:r>
        <w:r>
          <w:rPr>
            <w:noProof/>
            <w:webHidden/>
          </w:rPr>
          <w:instrText xml:space="preserve"> PAGEREF _Toc242881039 \h </w:instrText>
        </w:r>
        <w:r>
          <w:rPr>
            <w:noProof/>
            <w:webHidden/>
          </w:rPr>
        </w:r>
        <w:r>
          <w:rPr>
            <w:noProof/>
            <w:webHidden/>
          </w:rPr>
          <w:fldChar w:fldCharType="separate"/>
        </w:r>
        <w:r>
          <w:rPr>
            <w:noProof/>
            <w:webHidden/>
          </w:rPr>
          <w:t>13</w:t>
        </w:r>
        <w:r>
          <w:rPr>
            <w:noProof/>
            <w:webHidden/>
          </w:rPr>
          <w:fldChar w:fldCharType="end"/>
        </w:r>
      </w:hyperlink>
    </w:p>
    <w:p w14:paraId="62C4BF15" w14:textId="6EFBA8F7" w:rsidR="008F2411" w:rsidRDefault="008F2411">
      <w:pPr>
        <w:pStyle w:val="Sisluet2"/>
        <w:rPr>
          <w:rFonts w:asciiTheme="minorHAnsi" w:eastAsiaTheme="minorEastAsia" w:hAnsiTheme="minorHAnsi" w:cstheme="minorBidi"/>
          <w:noProof/>
          <w:kern w:val="2"/>
          <w:szCs w:val="24"/>
          <w:lang w:eastAsia="fi-FI"/>
          <w14:ligatures w14:val="standardContextual"/>
        </w:rPr>
      </w:pPr>
      <w:hyperlink w:anchor="_Toc242881040" w:history="1">
        <w:r w:rsidRPr="00237B25">
          <w:rPr>
            <w:rStyle w:val="Hyperlinkki"/>
            <w:rFonts w:cs="Arial"/>
            <w:noProof/>
          </w:rPr>
          <w:t>3.4</w:t>
        </w:r>
        <w:r>
          <w:rPr>
            <w:rFonts w:asciiTheme="minorHAnsi" w:eastAsiaTheme="minorEastAsia" w:hAnsiTheme="minorHAnsi" w:cstheme="minorBidi"/>
            <w:noProof/>
            <w:kern w:val="2"/>
            <w:szCs w:val="24"/>
            <w:lang w:eastAsia="fi-FI"/>
            <w14:ligatures w14:val="standardContextual"/>
          </w:rPr>
          <w:tab/>
        </w:r>
        <w:r w:rsidRPr="00237B25">
          <w:rPr>
            <w:rStyle w:val="Hyperlinkki"/>
            <w:rFonts w:cs="Arial"/>
            <w:noProof/>
          </w:rPr>
          <w:t>Näkövamman aiheuttajia</w:t>
        </w:r>
        <w:r>
          <w:rPr>
            <w:noProof/>
            <w:webHidden/>
          </w:rPr>
          <w:t xml:space="preserve"> </w:t>
        </w:r>
        <w:r>
          <w:rPr>
            <w:noProof/>
            <w:webHidden/>
          </w:rPr>
          <w:fldChar w:fldCharType="begin"/>
        </w:r>
        <w:r>
          <w:rPr>
            <w:noProof/>
            <w:webHidden/>
          </w:rPr>
          <w:instrText xml:space="preserve"> PAGEREF _Toc242881040 \h </w:instrText>
        </w:r>
        <w:r>
          <w:rPr>
            <w:noProof/>
            <w:webHidden/>
          </w:rPr>
        </w:r>
        <w:r>
          <w:rPr>
            <w:noProof/>
            <w:webHidden/>
          </w:rPr>
          <w:fldChar w:fldCharType="separate"/>
        </w:r>
        <w:r>
          <w:rPr>
            <w:noProof/>
            <w:webHidden/>
          </w:rPr>
          <w:t>14</w:t>
        </w:r>
        <w:r>
          <w:rPr>
            <w:noProof/>
            <w:webHidden/>
          </w:rPr>
          <w:fldChar w:fldCharType="end"/>
        </w:r>
      </w:hyperlink>
    </w:p>
    <w:p w14:paraId="30E36790" w14:textId="2D057D40" w:rsidR="008F2411" w:rsidRDefault="008F2411">
      <w:pPr>
        <w:pStyle w:val="Sisluet1"/>
        <w:rPr>
          <w:rFonts w:asciiTheme="minorHAnsi" w:eastAsiaTheme="minorEastAsia" w:hAnsiTheme="minorHAnsi" w:cstheme="minorBidi"/>
          <w:caps w:val="0"/>
          <w:noProof/>
          <w:kern w:val="2"/>
          <w:szCs w:val="24"/>
          <w:lang w:eastAsia="fi-FI"/>
          <w14:ligatures w14:val="standardContextual"/>
        </w:rPr>
      </w:pPr>
      <w:hyperlink w:anchor="_Toc242881041" w:history="1">
        <w:r w:rsidRPr="00237B25">
          <w:rPr>
            <w:rStyle w:val="Hyperlinkki"/>
            <w:noProof/>
          </w:rPr>
          <w:t>4</w:t>
        </w:r>
        <w:r>
          <w:rPr>
            <w:rFonts w:asciiTheme="minorHAnsi" w:eastAsiaTheme="minorEastAsia" w:hAnsiTheme="minorHAnsi" w:cstheme="minorBidi"/>
            <w:caps w:val="0"/>
            <w:noProof/>
            <w:kern w:val="2"/>
            <w:szCs w:val="24"/>
            <w:lang w:eastAsia="fi-FI"/>
            <w14:ligatures w14:val="standardContextual"/>
          </w:rPr>
          <w:tab/>
        </w:r>
        <w:r w:rsidRPr="00237B25">
          <w:rPr>
            <w:rStyle w:val="Hyperlinkki"/>
            <w:noProof/>
          </w:rPr>
          <w:t>TASAPAINO – SÄÄTELY JA HARJOITTELU</w:t>
        </w:r>
        <w:r>
          <w:rPr>
            <w:noProof/>
            <w:webHidden/>
          </w:rPr>
          <w:t xml:space="preserve"> </w:t>
        </w:r>
        <w:r>
          <w:rPr>
            <w:noProof/>
            <w:webHidden/>
          </w:rPr>
          <w:fldChar w:fldCharType="begin"/>
        </w:r>
        <w:r>
          <w:rPr>
            <w:noProof/>
            <w:webHidden/>
          </w:rPr>
          <w:instrText xml:space="preserve"> PAGEREF _Toc242881041 \h </w:instrText>
        </w:r>
        <w:r>
          <w:rPr>
            <w:noProof/>
            <w:webHidden/>
          </w:rPr>
        </w:r>
        <w:r>
          <w:rPr>
            <w:noProof/>
            <w:webHidden/>
          </w:rPr>
          <w:fldChar w:fldCharType="separate"/>
        </w:r>
        <w:r>
          <w:rPr>
            <w:noProof/>
            <w:webHidden/>
          </w:rPr>
          <w:t>17</w:t>
        </w:r>
        <w:r>
          <w:rPr>
            <w:noProof/>
            <w:webHidden/>
          </w:rPr>
          <w:fldChar w:fldCharType="end"/>
        </w:r>
      </w:hyperlink>
    </w:p>
    <w:p w14:paraId="1F08DE79" w14:textId="6BBE8DC4" w:rsidR="008F2411" w:rsidRDefault="008F2411">
      <w:pPr>
        <w:pStyle w:val="Sisluet2"/>
        <w:rPr>
          <w:rFonts w:asciiTheme="minorHAnsi" w:eastAsiaTheme="minorEastAsia" w:hAnsiTheme="minorHAnsi" w:cstheme="minorBidi"/>
          <w:noProof/>
          <w:kern w:val="2"/>
          <w:szCs w:val="24"/>
          <w:lang w:eastAsia="fi-FI"/>
          <w14:ligatures w14:val="standardContextual"/>
        </w:rPr>
      </w:pPr>
      <w:hyperlink w:anchor="_Toc242881042" w:history="1">
        <w:r w:rsidRPr="00237B25">
          <w:rPr>
            <w:rStyle w:val="Hyperlinkki"/>
            <w:noProof/>
          </w:rPr>
          <w:t>4.1</w:t>
        </w:r>
        <w:r>
          <w:rPr>
            <w:rFonts w:asciiTheme="minorHAnsi" w:eastAsiaTheme="minorEastAsia" w:hAnsiTheme="minorHAnsi" w:cstheme="minorBidi"/>
            <w:noProof/>
            <w:kern w:val="2"/>
            <w:szCs w:val="24"/>
            <w:lang w:eastAsia="fi-FI"/>
            <w14:ligatures w14:val="standardContextual"/>
          </w:rPr>
          <w:tab/>
        </w:r>
        <w:r w:rsidRPr="00237B25">
          <w:rPr>
            <w:rStyle w:val="Hyperlinkki"/>
            <w:noProof/>
          </w:rPr>
          <w:t>Tasapaino</w:t>
        </w:r>
        <w:r>
          <w:rPr>
            <w:noProof/>
            <w:webHidden/>
          </w:rPr>
          <w:t xml:space="preserve"> </w:t>
        </w:r>
        <w:r>
          <w:rPr>
            <w:noProof/>
            <w:webHidden/>
          </w:rPr>
          <w:fldChar w:fldCharType="begin"/>
        </w:r>
        <w:r>
          <w:rPr>
            <w:noProof/>
            <w:webHidden/>
          </w:rPr>
          <w:instrText xml:space="preserve"> PAGEREF _Toc242881042 \h </w:instrText>
        </w:r>
        <w:r>
          <w:rPr>
            <w:noProof/>
            <w:webHidden/>
          </w:rPr>
        </w:r>
        <w:r>
          <w:rPr>
            <w:noProof/>
            <w:webHidden/>
          </w:rPr>
          <w:fldChar w:fldCharType="separate"/>
        </w:r>
        <w:r>
          <w:rPr>
            <w:noProof/>
            <w:webHidden/>
          </w:rPr>
          <w:t>17</w:t>
        </w:r>
        <w:r>
          <w:rPr>
            <w:noProof/>
            <w:webHidden/>
          </w:rPr>
          <w:fldChar w:fldCharType="end"/>
        </w:r>
      </w:hyperlink>
    </w:p>
    <w:p w14:paraId="324B95A9" w14:textId="39376ECF" w:rsidR="008F2411" w:rsidRDefault="008F2411">
      <w:pPr>
        <w:pStyle w:val="Sisluet2"/>
        <w:rPr>
          <w:rFonts w:asciiTheme="minorHAnsi" w:eastAsiaTheme="minorEastAsia" w:hAnsiTheme="minorHAnsi" w:cstheme="minorBidi"/>
          <w:noProof/>
          <w:kern w:val="2"/>
          <w:szCs w:val="24"/>
          <w:lang w:eastAsia="fi-FI"/>
          <w14:ligatures w14:val="standardContextual"/>
        </w:rPr>
      </w:pPr>
      <w:hyperlink w:anchor="_Toc242881043" w:history="1">
        <w:r w:rsidRPr="00237B25">
          <w:rPr>
            <w:rStyle w:val="Hyperlinkki"/>
            <w:rFonts w:cs="Arial"/>
            <w:noProof/>
          </w:rPr>
          <w:t>4.2</w:t>
        </w:r>
        <w:r>
          <w:rPr>
            <w:rFonts w:asciiTheme="minorHAnsi" w:eastAsiaTheme="minorEastAsia" w:hAnsiTheme="minorHAnsi" w:cstheme="minorBidi"/>
            <w:noProof/>
            <w:kern w:val="2"/>
            <w:szCs w:val="24"/>
            <w:lang w:eastAsia="fi-FI"/>
            <w14:ligatures w14:val="standardContextual"/>
          </w:rPr>
          <w:tab/>
        </w:r>
        <w:r w:rsidRPr="00237B25">
          <w:rPr>
            <w:rStyle w:val="Hyperlinkki"/>
            <w:rFonts w:cs="Arial"/>
            <w:noProof/>
          </w:rPr>
          <w:t>Tasapainon säätely</w:t>
        </w:r>
        <w:r>
          <w:rPr>
            <w:noProof/>
            <w:webHidden/>
          </w:rPr>
          <w:t xml:space="preserve"> </w:t>
        </w:r>
        <w:r>
          <w:rPr>
            <w:noProof/>
            <w:webHidden/>
          </w:rPr>
          <w:fldChar w:fldCharType="begin"/>
        </w:r>
        <w:r>
          <w:rPr>
            <w:noProof/>
            <w:webHidden/>
          </w:rPr>
          <w:instrText xml:space="preserve"> PAGEREF _Toc242881043 \h </w:instrText>
        </w:r>
        <w:r>
          <w:rPr>
            <w:noProof/>
            <w:webHidden/>
          </w:rPr>
        </w:r>
        <w:r>
          <w:rPr>
            <w:noProof/>
            <w:webHidden/>
          </w:rPr>
          <w:fldChar w:fldCharType="separate"/>
        </w:r>
        <w:r>
          <w:rPr>
            <w:noProof/>
            <w:webHidden/>
          </w:rPr>
          <w:t>17</w:t>
        </w:r>
        <w:r>
          <w:rPr>
            <w:noProof/>
            <w:webHidden/>
          </w:rPr>
          <w:fldChar w:fldCharType="end"/>
        </w:r>
      </w:hyperlink>
    </w:p>
    <w:p w14:paraId="18B935BC" w14:textId="654CEF67" w:rsidR="008F2411" w:rsidRDefault="008F2411">
      <w:pPr>
        <w:pStyle w:val="Sisluet2"/>
        <w:rPr>
          <w:rFonts w:asciiTheme="minorHAnsi" w:eastAsiaTheme="minorEastAsia" w:hAnsiTheme="minorHAnsi" w:cstheme="minorBidi"/>
          <w:noProof/>
          <w:kern w:val="2"/>
          <w:szCs w:val="24"/>
          <w:lang w:eastAsia="fi-FI"/>
          <w14:ligatures w14:val="standardContextual"/>
        </w:rPr>
      </w:pPr>
      <w:hyperlink w:anchor="_Toc242881044" w:history="1">
        <w:r w:rsidRPr="00237B25">
          <w:rPr>
            <w:rStyle w:val="Hyperlinkki"/>
            <w:noProof/>
          </w:rPr>
          <w:t>4.3</w:t>
        </w:r>
        <w:r>
          <w:rPr>
            <w:rFonts w:asciiTheme="minorHAnsi" w:eastAsiaTheme="minorEastAsia" w:hAnsiTheme="minorHAnsi" w:cstheme="minorBidi"/>
            <w:noProof/>
            <w:kern w:val="2"/>
            <w:szCs w:val="24"/>
            <w:lang w:eastAsia="fi-FI"/>
            <w14:ligatures w14:val="standardContextual"/>
          </w:rPr>
          <w:tab/>
        </w:r>
        <w:r w:rsidRPr="00237B25">
          <w:rPr>
            <w:rStyle w:val="Hyperlinkki"/>
            <w:noProof/>
          </w:rPr>
          <w:t>Näkövamman ja ikääntymisen vaikutus tasapainoon, liikkumiseen ja toimintakykyyn</w:t>
        </w:r>
        <w:r>
          <w:rPr>
            <w:noProof/>
            <w:webHidden/>
          </w:rPr>
          <w:t xml:space="preserve"> </w:t>
        </w:r>
        <w:r>
          <w:rPr>
            <w:noProof/>
            <w:webHidden/>
          </w:rPr>
          <w:fldChar w:fldCharType="begin"/>
        </w:r>
        <w:r>
          <w:rPr>
            <w:noProof/>
            <w:webHidden/>
          </w:rPr>
          <w:instrText xml:space="preserve"> PAGEREF _Toc242881044 \h </w:instrText>
        </w:r>
        <w:r>
          <w:rPr>
            <w:noProof/>
            <w:webHidden/>
          </w:rPr>
        </w:r>
        <w:r>
          <w:rPr>
            <w:noProof/>
            <w:webHidden/>
          </w:rPr>
          <w:fldChar w:fldCharType="separate"/>
        </w:r>
        <w:r>
          <w:rPr>
            <w:noProof/>
            <w:webHidden/>
          </w:rPr>
          <w:t>18</w:t>
        </w:r>
        <w:r>
          <w:rPr>
            <w:noProof/>
            <w:webHidden/>
          </w:rPr>
          <w:fldChar w:fldCharType="end"/>
        </w:r>
      </w:hyperlink>
    </w:p>
    <w:p w14:paraId="144F2FC3" w14:textId="4EF6B72C" w:rsidR="008F2411" w:rsidRDefault="008F2411">
      <w:pPr>
        <w:pStyle w:val="Sisluet2"/>
        <w:rPr>
          <w:rFonts w:asciiTheme="minorHAnsi" w:eastAsiaTheme="minorEastAsia" w:hAnsiTheme="minorHAnsi" w:cstheme="minorBidi"/>
          <w:noProof/>
          <w:kern w:val="2"/>
          <w:szCs w:val="24"/>
          <w:lang w:eastAsia="fi-FI"/>
          <w14:ligatures w14:val="standardContextual"/>
        </w:rPr>
      </w:pPr>
      <w:hyperlink w:anchor="_Toc242881045" w:history="1">
        <w:r w:rsidRPr="00237B25">
          <w:rPr>
            <w:rStyle w:val="Hyperlinkki"/>
            <w:rFonts w:cs="Arial"/>
            <w:noProof/>
          </w:rPr>
          <w:t>4.4</w:t>
        </w:r>
        <w:r>
          <w:rPr>
            <w:rFonts w:asciiTheme="minorHAnsi" w:eastAsiaTheme="minorEastAsia" w:hAnsiTheme="minorHAnsi" w:cstheme="minorBidi"/>
            <w:noProof/>
            <w:kern w:val="2"/>
            <w:szCs w:val="24"/>
            <w:lang w:eastAsia="fi-FI"/>
            <w14:ligatures w14:val="standardContextual"/>
          </w:rPr>
          <w:tab/>
        </w:r>
        <w:r w:rsidRPr="00237B25">
          <w:rPr>
            <w:rStyle w:val="Hyperlinkki"/>
            <w:rFonts w:cs="Arial"/>
            <w:noProof/>
          </w:rPr>
          <w:t>Näkövammaisten tasapainoharjoittelu</w:t>
        </w:r>
        <w:r>
          <w:rPr>
            <w:noProof/>
            <w:webHidden/>
          </w:rPr>
          <w:t xml:space="preserve"> </w:t>
        </w:r>
        <w:r>
          <w:rPr>
            <w:noProof/>
            <w:webHidden/>
          </w:rPr>
          <w:fldChar w:fldCharType="begin"/>
        </w:r>
        <w:r>
          <w:rPr>
            <w:noProof/>
            <w:webHidden/>
          </w:rPr>
          <w:instrText xml:space="preserve"> PAGEREF _Toc242881045 \h </w:instrText>
        </w:r>
        <w:r>
          <w:rPr>
            <w:noProof/>
            <w:webHidden/>
          </w:rPr>
        </w:r>
        <w:r>
          <w:rPr>
            <w:noProof/>
            <w:webHidden/>
          </w:rPr>
          <w:fldChar w:fldCharType="separate"/>
        </w:r>
        <w:r>
          <w:rPr>
            <w:noProof/>
            <w:webHidden/>
          </w:rPr>
          <w:t>19</w:t>
        </w:r>
        <w:r>
          <w:rPr>
            <w:noProof/>
            <w:webHidden/>
          </w:rPr>
          <w:fldChar w:fldCharType="end"/>
        </w:r>
      </w:hyperlink>
    </w:p>
    <w:p w14:paraId="3CE803BD" w14:textId="0379B951" w:rsidR="008F2411" w:rsidRDefault="008F2411">
      <w:pPr>
        <w:pStyle w:val="Sisluet2"/>
        <w:rPr>
          <w:rFonts w:asciiTheme="minorHAnsi" w:eastAsiaTheme="minorEastAsia" w:hAnsiTheme="minorHAnsi" w:cstheme="minorBidi"/>
          <w:noProof/>
          <w:kern w:val="2"/>
          <w:szCs w:val="24"/>
          <w:lang w:eastAsia="fi-FI"/>
          <w14:ligatures w14:val="standardContextual"/>
        </w:rPr>
      </w:pPr>
      <w:hyperlink w:anchor="_Toc242881046" w:history="1">
        <w:r w:rsidRPr="00237B25">
          <w:rPr>
            <w:rStyle w:val="Hyperlinkki"/>
            <w:rFonts w:cs="Arial"/>
            <w:noProof/>
          </w:rPr>
          <w:t>4.5</w:t>
        </w:r>
        <w:r>
          <w:rPr>
            <w:rFonts w:asciiTheme="minorHAnsi" w:eastAsiaTheme="minorEastAsia" w:hAnsiTheme="minorHAnsi" w:cstheme="minorBidi"/>
            <w:noProof/>
            <w:kern w:val="2"/>
            <w:szCs w:val="24"/>
            <w:lang w:eastAsia="fi-FI"/>
            <w14:ligatures w14:val="standardContextual"/>
          </w:rPr>
          <w:tab/>
        </w:r>
        <w:r w:rsidRPr="00237B25">
          <w:rPr>
            <w:rStyle w:val="Hyperlinkki"/>
            <w:rFonts w:cs="Arial"/>
            <w:noProof/>
          </w:rPr>
          <w:t>Ikääntyneiden näkövammaisten liikunnanohjaus</w:t>
        </w:r>
        <w:r>
          <w:rPr>
            <w:noProof/>
            <w:webHidden/>
          </w:rPr>
          <w:t xml:space="preserve"> </w:t>
        </w:r>
        <w:r>
          <w:rPr>
            <w:noProof/>
            <w:webHidden/>
          </w:rPr>
          <w:fldChar w:fldCharType="begin"/>
        </w:r>
        <w:r>
          <w:rPr>
            <w:noProof/>
            <w:webHidden/>
          </w:rPr>
          <w:instrText xml:space="preserve"> PAGEREF _Toc242881046 \h </w:instrText>
        </w:r>
        <w:r>
          <w:rPr>
            <w:noProof/>
            <w:webHidden/>
          </w:rPr>
        </w:r>
        <w:r>
          <w:rPr>
            <w:noProof/>
            <w:webHidden/>
          </w:rPr>
          <w:fldChar w:fldCharType="separate"/>
        </w:r>
        <w:r>
          <w:rPr>
            <w:noProof/>
            <w:webHidden/>
          </w:rPr>
          <w:t>20</w:t>
        </w:r>
        <w:r>
          <w:rPr>
            <w:noProof/>
            <w:webHidden/>
          </w:rPr>
          <w:fldChar w:fldCharType="end"/>
        </w:r>
      </w:hyperlink>
    </w:p>
    <w:p w14:paraId="2BE43078" w14:textId="4342C187" w:rsidR="008F2411" w:rsidRDefault="008F2411">
      <w:pPr>
        <w:pStyle w:val="Sisluet1"/>
        <w:rPr>
          <w:rFonts w:asciiTheme="minorHAnsi" w:eastAsiaTheme="minorEastAsia" w:hAnsiTheme="minorHAnsi" w:cstheme="minorBidi"/>
          <w:caps w:val="0"/>
          <w:noProof/>
          <w:kern w:val="2"/>
          <w:szCs w:val="24"/>
          <w:lang w:eastAsia="fi-FI"/>
          <w14:ligatures w14:val="standardContextual"/>
        </w:rPr>
      </w:pPr>
      <w:hyperlink w:anchor="_Toc242881047" w:history="1">
        <w:r w:rsidRPr="00237B25">
          <w:rPr>
            <w:rStyle w:val="Hyperlinkki"/>
            <w:noProof/>
          </w:rPr>
          <w:t>5</w:t>
        </w:r>
        <w:r>
          <w:rPr>
            <w:rFonts w:asciiTheme="minorHAnsi" w:eastAsiaTheme="minorEastAsia" w:hAnsiTheme="minorHAnsi" w:cstheme="minorBidi"/>
            <w:caps w:val="0"/>
            <w:noProof/>
            <w:kern w:val="2"/>
            <w:szCs w:val="24"/>
            <w:lang w:eastAsia="fi-FI"/>
            <w14:ligatures w14:val="standardContextual"/>
          </w:rPr>
          <w:tab/>
        </w:r>
        <w:r w:rsidRPr="00237B25">
          <w:rPr>
            <w:rStyle w:val="Hyperlinkki"/>
            <w:noProof/>
          </w:rPr>
          <w:t>KAATUMISEN ENNALTAEHKÄISY</w:t>
        </w:r>
        <w:r>
          <w:rPr>
            <w:noProof/>
            <w:webHidden/>
          </w:rPr>
          <w:t xml:space="preserve"> </w:t>
        </w:r>
        <w:r>
          <w:rPr>
            <w:noProof/>
            <w:webHidden/>
          </w:rPr>
          <w:fldChar w:fldCharType="begin"/>
        </w:r>
        <w:r>
          <w:rPr>
            <w:noProof/>
            <w:webHidden/>
          </w:rPr>
          <w:instrText xml:space="preserve"> PAGEREF _Toc242881047 \h </w:instrText>
        </w:r>
        <w:r>
          <w:rPr>
            <w:noProof/>
            <w:webHidden/>
          </w:rPr>
        </w:r>
        <w:r>
          <w:rPr>
            <w:noProof/>
            <w:webHidden/>
          </w:rPr>
          <w:fldChar w:fldCharType="separate"/>
        </w:r>
        <w:r>
          <w:rPr>
            <w:noProof/>
            <w:webHidden/>
          </w:rPr>
          <w:t>22</w:t>
        </w:r>
        <w:r>
          <w:rPr>
            <w:noProof/>
            <w:webHidden/>
          </w:rPr>
          <w:fldChar w:fldCharType="end"/>
        </w:r>
      </w:hyperlink>
    </w:p>
    <w:p w14:paraId="6C243805" w14:textId="76E07375" w:rsidR="008F2411" w:rsidRDefault="008F2411">
      <w:pPr>
        <w:pStyle w:val="Sisluet2"/>
        <w:rPr>
          <w:rFonts w:asciiTheme="minorHAnsi" w:eastAsiaTheme="minorEastAsia" w:hAnsiTheme="minorHAnsi" w:cstheme="minorBidi"/>
          <w:noProof/>
          <w:kern w:val="2"/>
          <w:szCs w:val="24"/>
          <w:lang w:eastAsia="fi-FI"/>
          <w14:ligatures w14:val="standardContextual"/>
        </w:rPr>
      </w:pPr>
      <w:hyperlink w:anchor="_Toc242881048" w:history="1">
        <w:r w:rsidRPr="00237B25">
          <w:rPr>
            <w:rStyle w:val="Hyperlinkki"/>
            <w:noProof/>
          </w:rPr>
          <w:t>5.1</w:t>
        </w:r>
        <w:r>
          <w:rPr>
            <w:rFonts w:asciiTheme="minorHAnsi" w:eastAsiaTheme="minorEastAsia" w:hAnsiTheme="minorHAnsi" w:cstheme="minorBidi"/>
            <w:noProof/>
            <w:kern w:val="2"/>
            <w:szCs w:val="24"/>
            <w:lang w:eastAsia="fi-FI"/>
            <w14:ligatures w14:val="standardContextual"/>
          </w:rPr>
          <w:tab/>
        </w:r>
        <w:r w:rsidRPr="00237B25">
          <w:rPr>
            <w:rStyle w:val="Hyperlinkki"/>
            <w:noProof/>
          </w:rPr>
          <w:t>Kaatuminen</w:t>
        </w:r>
        <w:r>
          <w:rPr>
            <w:noProof/>
            <w:webHidden/>
          </w:rPr>
          <w:t xml:space="preserve"> </w:t>
        </w:r>
        <w:r>
          <w:rPr>
            <w:noProof/>
            <w:webHidden/>
          </w:rPr>
          <w:fldChar w:fldCharType="begin"/>
        </w:r>
        <w:r>
          <w:rPr>
            <w:noProof/>
            <w:webHidden/>
          </w:rPr>
          <w:instrText xml:space="preserve"> PAGEREF _Toc242881048 \h </w:instrText>
        </w:r>
        <w:r>
          <w:rPr>
            <w:noProof/>
            <w:webHidden/>
          </w:rPr>
        </w:r>
        <w:r>
          <w:rPr>
            <w:noProof/>
            <w:webHidden/>
          </w:rPr>
          <w:fldChar w:fldCharType="separate"/>
        </w:r>
        <w:r>
          <w:rPr>
            <w:noProof/>
            <w:webHidden/>
          </w:rPr>
          <w:t>22</w:t>
        </w:r>
        <w:r>
          <w:rPr>
            <w:noProof/>
            <w:webHidden/>
          </w:rPr>
          <w:fldChar w:fldCharType="end"/>
        </w:r>
      </w:hyperlink>
    </w:p>
    <w:p w14:paraId="4485FC25" w14:textId="570C136E" w:rsidR="008F2411" w:rsidRDefault="008F2411">
      <w:pPr>
        <w:pStyle w:val="Sisluet2"/>
        <w:rPr>
          <w:rFonts w:asciiTheme="minorHAnsi" w:eastAsiaTheme="minorEastAsia" w:hAnsiTheme="minorHAnsi" w:cstheme="minorBidi"/>
          <w:noProof/>
          <w:kern w:val="2"/>
          <w:szCs w:val="24"/>
          <w:lang w:eastAsia="fi-FI"/>
          <w14:ligatures w14:val="standardContextual"/>
        </w:rPr>
      </w:pPr>
      <w:hyperlink w:anchor="_Toc242881049" w:history="1">
        <w:r w:rsidRPr="00237B25">
          <w:rPr>
            <w:rStyle w:val="Hyperlinkki"/>
            <w:noProof/>
          </w:rPr>
          <w:t>5.2</w:t>
        </w:r>
        <w:r>
          <w:rPr>
            <w:rFonts w:asciiTheme="minorHAnsi" w:eastAsiaTheme="minorEastAsia" w:hAnsiTheme="minorHAnsi" w:cstheme="minorBidi"/>
            <w:noProof/>
            <w:kern w:val="2"/>
            <w:szCs w:val="24"/>
            <w:lang w:eastAsia="fi-FI"/>
            <w14:ligatures w14:val="standardContextual"/>
          </w:rPr>
          <w:tab/>
        </w:r>
        <w:r w:rsidRPr="00237B25">
          <w:rPr>
            <w:rStyle w:val="Hyperlinkki"/>
            <w:noProof/>
          </w:rPr>
          <w:t>Vaara- ja riskitekijät</w:t>
        </w:r>
        <w:r>
          <w:rPr>
            <w:noProof/>
            <w:webHidden/>
          </w:rPr>
          <w:t xml:space="preserve"> </w:t>
        </w:r>
        <w:r>
          <w:rPr>
            <w:noProof/>
            <w:webHidden/>
          </w:rPr>
          <w:fldChar w:fldCharType="begin"/>
        </w:r>
        <w:r>
          <w:rPr>
            <w:noProof/>
            <w:webHidden/>
          </w:rPr>
          <w:instrText xml:space="preserve"> PAGEREF _Toc242881049 \h </w:instrText>
        </w:r>
        <w:r>
          <w:rPr>
            <w:noProof/>
            <w:webHidden/>
          </w:rPr>
        </w:r>
        <w:r>
          <w:rPr>
            <w:noProof/>
            <w:webHidden/>
          </w:rPr>
          <w:fldChar w:fldCharType="separate"/>
        </w:r>
        <w:r>
          <w:rPr>
            <w:noProof/>
            <w:webHidden/>
          </w:rPr>
          <w:t>22</w:t>
        </w:r>
        <w:r>
          <w:rPr>
            <w:noProof/>
            <w:webHidden/>
          </w:rPr>
          <w:fldChar w:fldCharType="end"/>
        </w:r>
      </w:hyperlink>
    </w:p>
    <w:p w14:paraId="6326F9AC" w14:textId="3EE4F6CB" w:rsidR="008F2411" w:rsidRDefault="008F2411">
      <w:pPr>
        <w:pStyle w:val="Sisluet2"/>
        <w:rPr>
          <w:rFonts w:asciiTheme="minorHAnsi" w:eastAsiaTheme="minorEastAsia" w:hAnsiTheme="minorHAnsi" w:cstheme="minorBidi"/>
          <w:noProof/>
          <w:kern w:val="2"/>
          <w:szCs w:val="24"/>
          <w:lang w:eastAsia="fi-FI"/>
          <w14:ligatures w14:val="standardContextual"/>
        </w:rPr>
      </w:pPr>
      <w:hyperlink w:anchor="_Toc242881050" w:history="1">
        <w:r w:rsidRPr="00237B25">
          <w:rPr>
            <w:rStyle w:val="Hyperlinkki"/>
            <w:noProof/>
          </w:rPr>
          <w:t>5.3</w:t>
        </w:r>
        <w:r>
          <w:rPr>
            <w:rFonts w:asciiTheme="minorHAnsi" w:eastAsiaTheme="minorEastAsia" w:hAnsiTheme="minorHAnsi" w:cstheme="minorBidi"/>
            <w:noProof/>
            <w:kern w:val="2"/>
            <w:szCs w:val="24"/>
            <w:lang w:eastAsia="fi-FI"/>
            <w14:ligatures w14:val="standardContextual"/>
          </w:rPr>
          <w:tab/>
        </w:r>
        <w:r w:rsidRPr="00237B25">
          <w:rPr>
            <w:rStyle w:val="Hyperlinkki"/>
            <w:noProof/>
          </w:rPr>
          <w:t>Ennaltaehkäisy</w:t>
        </w:r>
        <w:r>
          <w:rPr>
            <w:noProof/>
            <w:webHidden/>
          </w:rPr>
          <w:t xml:space="preserve"> </w:t>
        </w:r>
        <w:r>
          <w:rPr>
            <w:noProof/>
            <w:webHidden/>
          </w:rPr>
          <w:fldChar w:fldCharType="begin"/>
        </w:r>
        <w:r>
          <w:rPr>
            <w:noProof/>
            <w:webHidden/>
          </w:rPr>
          <w:instrText xml:space="preserve"> PAGEREF _Toc242881050 \h </w:instrText>
        </w:r>
        <w:r>
          <w:rPr>
            <w:noProof/>
            <w:webHidden/>
          </w:rPr>
        </w:r>
        <w:r>
          <w:rPr>
            <w:noProof/>
            <w:webHidden/>
          </w:rPr>
          <w:fldChar w:fldCharType="separate"/>
        </w:r>
        <w:r>
          <w:rPr>
            <w:noProof/>
            <w:webHidden/>
          </w:rPr>
          <w:t>23</w:t>
        </w:r>
        <w:r>
          <w:rPr>
            <w:noProof/>
            <w:webHidden/>
          </w:rPr>
          <w:fldChar w:fldCharType="end"/>
        </w:r>
      </w:hyperlink>
    </w:p>
    <w:p w14:paraId="69451A57" w14:textId="58C20297" w:rsidR="008F2411" w:rsidRDefault="008F2411">
      <w:pPr>
        <w:pStyle w:val="Sisluet1"/>
        <w:rPr>
          <w:rFonts w:asciiTheme="minorHAnsi" w:eastAsiaTheme="minorEastAsia" w:hAnsiTheme="minorHAnsi" w:cstheme="minorBidi"/>
          <w:caps w:val="0"/>
          <w:noProof/>
          <w:kern w:val="2"/>
          <w:szCs w:val="24"/>
          <w:lang w:eastAsia="fi-FI"/>
          <w14:ligatures w14:val="standardContextual"/>
        </w:rPr>
      </w:pPr>
      <w:hyperlink w:anchor="_Toc242881051" w:history="1">
        <w:r w:rsidRPr="00237B25">
          <w:rPr>
            <w:rStyle w:val="Hyperlinkki"/>
            <w:noProof/>
          </w:rPr>
          <w:t>6</w:t>
        </w:r>
        <w:r>
          <w:rPr>
            <w:rFonts w:asciiTheme="minorHAnsi" w:eastAsiaTheme="minorEastAsia" w:hAnsiTheme="minorHAnsi" w:cstheme="minorBidi"/>
            <w:caps w:val="0"/>
            <w:noProof/>
            <w:kern w:val="2"/>
            <w:szCs w:val="24"/>
            <w:lang w:eastAsia="fi-FI"/>
            <w14:ligatures w14:val="standardContextual"/>
          </w:rPr>
          <w:tab/>
        </w:r>
        <w:r w:rsidRPr="00237B25">
          <w:rPr>
            <w:rStyle w:val="Hyperlinkki"/>
            <w:noProof/>
          </w:rPr>
          <w:t>OPINNÄYTETYÖPROSESSI</w:t>
        </w:r>
        <w:r>
          <w:rPr>
            <w:noProof/>
            <w:webHidden/>
          </w:rPr>
          <w:t xml:space="preserve"> </w:t>
        </w:r>
        <w:r>
          <w:rPr>
            <w:noProof/>
            <w:webHidden/>
          </w:rPr>
          <w:fldChar w:fldCharType="begin"/>
        </w:r>
        <w:r>
          <w:rPr>
            <w:noProof/>
            <w:webHidden/>
          </w:rPr>
          <w:instrText xml:space="preserve"> PAGEREF _Toc242881051 \h </w:instrText>
        </w:r>
        <w:r>
          <w:rPr>
            <w:noProof/>
            <w:webHidden/>
          </w:rPr>
        </w:r>
        <w:r>
          <w:rPr>
            <w:noProof/>
            <w:webHidden/>
          </w:rPr>
          <w:fldChar w:fldCharType="separate"/>
        </w:r>
        <w:r>
          <w:rPr>
            <w:noProof/>
            <w:webHidden/>
          </w:rPr>
          <w:t>25</w:t>
        </w:r>
        <w:r>
          <w:rPr>
            <w:noProof/>
            <w:webHidden/>
          </w:rPr>
          <w:fldChar w:fldCharType="end"/>
        </w:r>
      </w:hyperlink>
    </w:p>
    <w:p w14:paraId="1B107A29" w14:textId="257E5C21" w:rsidR="008F2411" w:rsidRDefault="008F2411">
      <w:pPr>
        <w:pStyle w:val="Sisluet2"/>
        <w:rPr>
          <w:rFonts w:asciiTheme="minorHAnsi" w:eastAsiaTheme="minorEastAsia" w:hAnsiTheme="minorHAnsi" w:cstheme="minorBidi"/>
          <w:noProof/>
          <w:kern w:val="2"/>
          <w:szCs w:val="24"/>
          <w:lang w:eastAsia="fi-FI"/>
          <w14:ligatures w14:val="standardContextual"/>
        </w:rPr>
      </w:pPr>
      <w:hyperlink w:anchor="_Toc242881052" w:history="1">
        <w:r w:rsidRPr="00237B25">
          <w:rPr>
            <w:rStyle w:val="Hyperlinkki"/>
            <w:rFonts w:cs="Arial"/>
            <w:noProof/>
          </w:rPr>
          <w:t>6.1</w:t>
        </w:r>
        <w:r>
          <w:rPr>
            <w:rFonts w:asciiTheme="minorHAnsi" w:eastAsiaTheme="minorEastAsia" w:hAnsiTheme="minorHAnsi" w:cstheme="minorBidi"/>
            <w:noProof/>
            <w:kern w:val="2"/>
            <w:szCs w:val="24"/>
            <w:lang w:eastAsia="fi-FI"/>
            <w14:ligatures w14:val="standardContextual"/>
          </w:rPr>
          <w:tab/>
        </w:r>
        <w:r w:rsidRPr="00237B25">
          <w:rPr>
            <w:rStyle w:val="Hyperlinkki"/>
            <w:rFonts w:cs="Arial"/>
            <w:noProof/>
          </w:rPr>
          <w:t>Toiminnallinen opinnäytetyö</w:t>
        </w:r>
        <w:r>
          <w:rPr>
            <w:noProof/>
            <w:webHidden/>
          </w:rPr>
          <w:t xml:space="preserve"> </w:t>
        </w:r>
        <w:r>
          <w:rPr>
            <w:noProof/>
            <w:webHidden/>
          </w:rPr>
          <w:fldChar w:fldCharType="begin"/>
        </w:r>
        <w:r>
          <w:rPr>
            <w:noProof/>
            <w:webHidden/>
          </w:rPr>
          <w:instrText xml:space="preserve"> PAGEREF _Toc242881052 \h </w:instrText>
        </w:r>
        <w:r>
          <w:rPr>
            <w:noProof/>
            <w:webHidden/>
          </w:rPr>
        </w:r>
        <w:r>
          <w:rPr>
            <w:noProof/>
            <w:webHidden/>
          </w:rPr>
          <w:fldChar w:fldCharType="separate"/>
        </w:r>
        <w:r>
          <w:rPr>
            <w:noProof/>
            <w:webHidden/>
          </w:rPr>
          <w:t>25</w:t>
        </w:r>
        <w:r>
          <w:rPr>
            <w:noProof/>
            <w:webHidden/>
          </w:rPr>
          <w:fldChar w:fldCharType="end"/>
        </w:r>
      </w:hyperlink>
    </w:p>
    <w:p w14:paraId="622B48B7" w14:textId="71F05CCF" w:rsidR="008F2411" w:rsidRDefault="008F2411">
      <w:pPr>
        <w:pStyle w:val="Sisluet2"/>
        <w:rPr>
          <w:rFonts w:asciiTheme="minorHAnsi" w:eastAsiaTheme="minorEastAsia" w:hAnsiTheme="minorHAnsi" w:cstheme="minorBidi"/>
          <w:noProof/>
          <w:kern w:val="2"/>
          <w:szCs w:val="24"/>
          <w:lang w:eastAsia="fi-FI"/>
          <w14:ligatures w14:val="standardContextual"/>
        </w:rPr>
      </w:pPr>
      <w:hyperlink w:anchor="_Toc242881053" w:history="1">
        <w:r w:rsidRPr="00237B25">
          <w:rPr>
            <w:rStyle w:val="Hyperlinkki"/>
            <w:rFonts w:cs="Arial"/>
            <w:noProof/>
          </w:rPr>
          <w:t>6.2</w:t>
        </w:r>
        <w:r>
          <w:rPr>
            <w:rFonts w:asciiTheme="minorHAnsi" w:eastAsiaTheme="minorEastAsia" w:hAnsiTheme="minorHAnsi" w:cstheme="minorBidi"/>
            <w:noProof/>
            <w:kern w:val="2"/>
            <w:szCs w:val="24"/>
            <w:lang w:eastAsia="fi-FI"/>
            <w14:ligatures w14:val="standardContextual"/>
          </w:rPr>
          <w:tab/>
        </w:r>
        <w:r w:rsidRPr="00237B25">
          <w:rPr>
            <w:rStyle w:val="Hyperlinkki"/>
            <w:rFonts w:cs="Arial"/>
            <w:noProof/>
          </w:rPr>
          <w:t>Tiedonhaku</w:t>
        </w:r>
        <w:r>
          <w:rPr>
            <w:noProof/>
            <w:webHidden/>
          </w:rPr>
          <w:t xml:space="preserve"> </w:t>
        </w:r>
        <w:r>
          <w:rPr>
            <w:noProof/>
            <w:webHidden/>
          </w:rPr>
          <w:fldChar w:fldCharType="begin"/>
        </w:r>
        <w:r>
          <w:rPr>
            <w:noProof/>
            <w:webHidden/>
          </w:rPr>
          <w:instrText xml:space="preserve"> PAGEREF _Toc242881053 \h </w:instrText>
        </w:r>
        <w:r>
          <w:rPr>
            <w:noProof/>
            <w:webHidden/>
          </w:rPr>
        </w:r>
        <w:r>
          <w:rPr>
            <w:noProof/>
            <w:webHidden/>
          </w:rPr>
          <w:fldChar w:fldCharType="separate"/>
        </w:r>
        <w:r>
          <w:rPr>
            <w:noProof/>
            <w:webHidden/>
          </w:rPr>
          <w:t>26</w:t>
        </w:r>
        <w:r>
          <w:rPr>
            <w:noProof/>
            <w:webHidden/>
          </w:rPr>
          <w:fldChar w:fldCharType="end"/>
        </w:r>
      </w:hyperlink>
    </w:p>
    <w:p w14:paraId="31917BCF" w14:textId="0C0A0162" w:rsidR="008F2411" w:rsidRDefault="008F2411">
      <w:pPr>
        <w:pStyle w:val="Sisluet2"/>
        <w:rPr>
          <w:rFonts w:asciiTheme="minorHAnsi" w:eastAsiaTheme="minorEastAsia" w:hAnsiTheme="minorHAnsi" w:cstheme="minorBidi"/>
          <w:noProof/>
          <w:kern w:val="2"/>
          <w:szCs w:val="24"/>
          <w:lang w:eastAsia="fi-FI"/>
          <w14:ligatures w14:val="standardContextual"/>
        </w:rPr>
      </w:pPr>
      <w:hyperlink w:anchor="_Toc242881054" w:history="1">
        <w:r w:rsidRPr="00237B25">
          <w:rPr>
            <w:rStyle w:val="Hyperlinkki"/>
            <w:rFonts w:cs="Arial"/>
            <w:noProof/>
          </w:rPr>
          <w:t>6.3</w:t>
        </w:r>
        <w:r>
          <w:rPr>
            <w:rFonts w:asciiTheme="minorHAnsi" w:eastAsiaTheme="minorEastAsia" w:hAnsiTheme="minorHAnsi" w:cstheme="minorBidi"/>
            <w:noProof/>
            <w:kern w:val="2"/>
            <w:szCs w:val="24"/>
            <w:lang w:eastAsia="fi-FI"/>
            <w14:ligatures w14:val="standardContextual"/>
          </w:rPr>
          <w:tab/>
        </w:r>
        <w:r w:rsidRPr="00237B25">
          <w:rPr>
            <w:rStyle w:val="Hyperlinkki"/>
            <w:rFonts w:cs="Arial"/>
            <w:noProof/>
          </w:rPr>
          <w:t>Harjoitusohjelman luominen ja pilotointi</w:t>
        </w:r>
        <w:r>
          <w:rPr>
            <w:noProof/>
            <w:webHidden/>
          </w:rPr>
          <w:t xml:space="preserve"> </w:t>
        </w:r>
        <w:r>
          <w:rPr>
            <w:noProof/>
            <w:webHidden/>
          </w:rPr>
          <w:fldChar w:fldCharType="begin"/>
        </w:r>
        <w:r>
          <w:rPr>
            <w:noProof/>
            <w:webHidden/>
          </w:rPr>
          <w:instrText xml:space="preserve"> PAGEREF _Toc242881054 \h </w:instrText>
        </w:r>
        <w:r>
          <w:rPr>
            <w:noProof/>
            <w:webHidden/>
          </w:rPr>
        </w:r>
        <w:r>
          <w:rPr>
            <w:noProof/>
            <w:webHidden/>
          </w:rPr>
          <w:fldChar w:fldCharType="separate"/>
        </w:r>
        <w:r>
          <w:rPr>
            <w:noProof/>
            <w:webHidden/>
          </w:rPr>
          <w:t>26</w:t>
        </w:r>
        <w:r>
          <w:rPr>
            <w:noProof/>
            <w:webHidden/>
          </w:rPr>
          <w:fldChar w:fldCharType="end"/>
        </w:r>
      </w:hyperlink>
    </w:p>
    <w:p w14:paraId="35477A2F" w14:textId="18A04436" w:rsidR="008F2411" w:rsidRDefault="008F2411">
      <w:pPr>
        <w:pStyle w:val="Sisluet3"/>
        <w:rPr>
          <w:rFonts w:asciiTheme="minorHAnsi" w:eastAsiaTheme="minorEastAsia" w:hAnsiTheme="minorHAnsi" w:cstheme="minorBidi"/>
          <w:noProof/>
          <w:kern w:val="2"/>
          <w:szCs w:val="24"/>
          <w:lang w:eastAsia="fi-FI"/>
          <w14:ligatures w14:val="standardContextual"/>
        </w:rPr>
      </w:pPr>
      <w:hyperlink w:anchor="_Toc242881055" w:history="1">
        <w:r w:rsidRPr="00237B25">
          <w:rPr>
            <w:rStyle w:val="Hyperlinkki"/>
            <w:noProof/>
          </w:rPr>
          <w:t>6.3.1</w:t>
        </w:r>
        <w:r>
          <w:rPr>
            <w:rFonts w:asciiTheme="minorHAnsi" w:eastAsiaTheme="minorEastAsia" w:hAnsiTheme="minorHAnsi" w:cstheme="minorBidi"/>
            <w:noProof/>
            <w:kern w:val="2"/>
            <w:szCs w:val="24"/>
            <w:lang w:eastAsia="fi-FI"/>
            <w14:ligatures w14:val="standardContextual"/>
          </w:rPr>
          <w:tab/>
        </w:r>
        <w:r w:rsidRPr="00237B25">
          <w:rPr>
            <w:rStyle w:val="Hyperlinkki"/>
            <w:noProof/>
          </w:rPr>
          <w:t>Pilotointi</w:t>
        </w:r>
        <w:r>
          <w:rPr>
            <w:noProof/>
            <w:webHidden/>
          </w:rPr>
          <w:t xml:space="preserve"> </w:t>
        </w:r>
        <w:r>
          <w:rPr>
            <w:noProof/>
            <w:webHidden/>
          </w:rPr>
          <w:fldChar w:fldCharType="begin"/>
        </w:r>
        <w:r>
          <w:rPr>
            <w:noProof/>
            <w:webHidden/>
          </w:rPr>
          <w:instrText xml:space="preserve"> PAGEREF _Toc242881055 \h </w:instrText>
        </w:r>
        <w:r>
          <w:rPr>
            <w:noProof/>
            <w:webHidden/>
          </w:rPr>
        </w:r>
        <w:r>
          <w:rPr>
            <w:noProof/>
            <w:webHidden/>
          </w:rPr>
          <w:fldChar w:fldCharType="separate"/>
        </w:r>
        <w:r>
          <w:rPr>
            <w:noProof/>
            <w:webHidden/>
          </w:rPr>
          <w:t>27</w:t>
        </w:r>
        <w:r>
          <w:rPr>
            <w:noProof/>
            <w:webHidden/>
          </w:rPr>
          <w:fldChar w:fldCharType="end"/>
        </w:r>
      </w:hyperlink>
    </w:p>
    <w:p w14:paraId="12272994" w14:textId="6BC3CDA6" w:rsidR="008F2411" w:rsidRDefault="008F2411">
      <w:pPr>
        <w:pStyle w:val="Sisluet3"/>
        <w:rPr>
          <w:rFonts w:asciiTheme="minorHAnsi" w:eastAsiaTheme="minorEastAsia" w:hAnsiTheme="minorHAnsi" w:cstheme="minorBidi"/>
          <w:noProof/>
          <w:kern w:val="2"/>
          <w:szCs w:val="24"/>
          <w:lang w:eastAsia="fi-FI"/>
          <w14:ligatures w14:val="standardContextual"/>
        </w:rPr>
      </w:pPr>
      <w:hyperlink w:anchor="_Toc242881056" w:history="1">
        <w:r w:rsidRPr="00237B25">
          <w:rPr>
            <w:rStyle w:val="Hyperlinkki"/>
            <w:noProof/>
          </w:rPr>
          <w:t>6.3.2</w:t>
        </w:r>
        <w:r>
          <w:rPr>
            <w:rFonts w:asciiTheme="minorHAnsi" w:eastAsiaTheme="minorEastAsia" w:hAnsiTheme="minorHAnsi" w:cstheme="minorBidi"/>
            <w:noProof/>
            <w:kern w:val="2"/>
            <w:szCs w:val="24"/>
            <w:lang w:eastAsia="fi-FI"/>
            <w14:ligatures w14:val="standardContextual"/>
          </w:rPr>
          <w:tab/>
        </w:r>
        <w:r w:rsidRPr="00237B25">
          <w:rPr>
            <w:rStyle w:val="Hyperlinkki"/>
            <w:noProof/>
          </w:rPr>
          <w:t>Pilotoinnista saatu palaute ja korjaukset</w:t>
        </w:r>
        <w:r>
          <w:rPr>
            <w:noProof/>
            <w:webHidden/>
          </w:rPr>
          <w:t xml:space="preserve"> </w:t>
        </w:r>
        <w:r>
          <w:rPr>
            <w:noProof/>
            <w:webHidden/>
          </w:rPr>
          <w:fldChar w:fldCharType="begin"/>
        </w:r>
        <w:r>
          <w:rPr>
            <w:noProof/>
            <w:webHidden/>
          </w:rPr>
          <w:instrText xml:space="preserve"> PAGEREF _Toc242881056 \h </w:instrText>
        </w:r>
        <w:r>
          <w:rPr>
            <w:noProof/>
            <w:webHidden/>
          </w:rPr>
        </w:r>
        <w:r>
          <w:rPr>
            <w:noProof/>
            <w:webHidden/>
          </w:rPr>
          <w:fldChar w:fldCharType="separate"/>
        </w:r>
        <w:r>
          <w:rPr>
            <w:noProof/>
            <w:webHidden/>
          </w:rPr>
          <w:t>28</w:t>
        </w:r>
        <w:r>
          <w:rPr>
            <w:noProof/>
            <w:webHidden/>
          </w:rPr>
          <w:fldChar w:fldCharType="end"/>
        </w:r>
      </w:hyperlink>
    </w:p>
    <w:p w14:paraId="0372D7B4" w14:textId="30A2D6BD" w:rsidR="008F2411" w:rsidRDefault="008F2411">
      <w:pPr>
        <w:pStyle w:val="Sisluet2"/>
        <w:rPr>
          <w:rFonts w:asciiTheme="minorHAnsi" w:eastAsiaTheme="minorEastAsia" w:hAnsiTheme="minorHAnsi" w:cstheme="minorBidi"/>
          <w:noProof/>
          <w:kern w:val="2"/>
          <w:szCs w:val="24"/>
          <w:lang w:eastAsia="fi-FI"/>
          <w14:ligatures w14:val="standardContextual"/>
        </w:rPr>
      </w:pPr>
      <w:hyperlink w:anchor="_Toc242881057" w:history="1">
        <w:r w:rsidRPr="00237B25">
          <w:rPr>
            <w:rStyle w:val="Hyperlinkki"/>
            <w:noProof/>
          </w:rPr>
          <w:t>6.4</w:t>
        </w:r>
        <w:r>
          <w:rPr>
            <w:rFonts w:asciiTheme="minorHAnsi" w:eastAsiaTheme="minorEastAsia" w:hAnsiTheme="minorHAnsi" w:cstheme="minorBidi"/>
            <w:noProof/>
            <w:kern w:val="2"/>
            <w:szCs w:val="24"/>
            <w:lang w:eastAsia="fi-FI"/>
            <w14:ligatures w14:val="standardContextual"/>
          </w:rPr>
          <w:tab/>
        </w:r>
        <w:r w:rsidRPr="00237B25">
          <w:rPr>
            <w:rStyle w:val="Hyperlinkki"/>
            <w:noProof/>
          </w:rPr>
          <w:t>Eettisyys ja tietosuoja</w:t>
        </w:r>
        <w:r>
          <w:rPr>
            <w:noProof/>
            <w:webHidden/>
          </w:rPr>
          <w:t xml:space="preserve"> </w:t>
        </w:r>
        <w:r>
          <w:rPr>
            <w:noProof/>
            <w:webHidden/>
          </w:rPr>
          <w:fldChar w:fldCharType="begin"/>
        </w:r>
        <w:r>
          <w:rPr>
            <w:noProof/>
            <w:webHidden/>
          </w:rPr>
          <w:instrText xml:space="preserve"> PAGEREF _Toc242881057 \h </w:instrText>
        </w:r>
        <w:r>
          <w:rPr>
            <w:noProof/>
            <w:webHidden/>
          </w:rPr>
        </w:r>
        <w:r>
          <w:rPr>
            <w:noProof/>
            <w:webHidden/>
          </w:rPr>
          <w:fldChar w:fldCharType="separate"/>
        </w:r>
        <w:r>
          <w:rPr>
            <w:noProof/>
            <w:webHidden/>
          </w:rPr>
          <w:t>30</w:t>
        </w:r>
        <w:r>
          <w:rPr>
            <w:noProof/>
            <w:webHidden/>
          </w:rPr>
          <w:fldChar w:fldCharType="end"/>
        </w:r>
      </w:hyperlink>
    </w:p>
    <w:p w14:paraId="67C9CC0F" w14:textId="2772224E" w:rsidR="008F2411" w:rsidRDefault="008F2411">
      <w:pPr>
        <w:pStyle w:val="Sisluet2"/>
        <w:rPr>
          <w:rFonts w:asciiTheme="minorHAnsi" w:eastAsiaTheme="minorEastAsia" w:hAnsiTheme="minorHAnsi" w:cstheme="minorBidi"/>
          <w:noProof/>
          <w:kern w:val="2"/>
          <w:szCs w:val="24"/>
          <w:lang w:eastAsia="fi-FI"/>
          <w14:ligatures w14:val="standardContextual"/>
        </w:rPr>
      </w:pPr>
      <w:hyperlink w:anchor="_Toc242881058" w:history="1">
        <w:r w:rsidRPr="00237B25">
          <w:rPr>
            <w:rStyle w:val="Hyperlinkki"/>
            <w:noProof/>
          </w:rPr>
          <w:t>6.5</w:t>
        </w:r>
        <w:r>
          <w:rPr>
            <w:rFonts w:asciiTheme="minorHAnsi" w:eastAsiaTheme="minorEastAsia" w:hAnsiTheme="minorHAnsi" w:cstheme="minorBidi"/>
            <w:noProof/>
            <w:kern w:val="2"/>
            <w:szCs w:val="24"/>
            <w:lang w:eastAsia="fi-FI"/>
            <w14:ligatures w14:val="standardContextual"/>
          </w:rPr>
          <w:tab/>
        </w:r>
        <w:r w:rsidRPr="00237B25">
          <w:rPr>
            <w:rStyle w:val="Hyperlinkki"/>
            <w:noProof/>
          </w:rPr>
          <w:t>Saavutettavuus</w:t>
        </w:r>
        <w:r>
          <w:rPr>
            <w:noProof/>
            <w:webHidden/>
          </w:rPr>
          <w:t xml:space="preserve"> </w:t>
        </w:r>
        <w:r>
          <w:rPr>
            <w:noProof/>
            <w:webHidden/>
          </w:rPr>
          <w:fldChar w:fldCharType="begin"/>
        </w:r>
        <w:r>
          <w:rPr>
            <w:noProof/>
            <w:webHidden/>
          </w:rPr>
          <w:instrText xml:space="preserve"> PAGEREF _Toc242881058 \h </w:instrText>
        </w:r>
        <w:r>
          <w:rPr>
            <w:noProof/>
            <w:webHidden/>
          </w:rPr>
        </w:r>
        <w:r>
          <w:rPr>
            <w:noProof/>
            <w:webHidden/>
          </w:rPr>
          <w:fldChar w:fldCharType="separate"/>
        </w:r>
        <w:r>
          <w:rPr>
            <w:noProof/>
            <w:webHidden/>
          </w:rPr>
          <w:t>31</w:t>
        </w:r>
        <w:r>
          <w:rPr>
            <w:noProof/>
            <w:webHidden/>
          </w:rPr>
          <w:fldChar w:fldCharType="end"/>
        </w:r>
      </w:hyperlink>
    </w:p>
    <w:p w14:paraId="43A65A14" w14:textId="2C005FC5" w:rsidR="008F2411" w:rsidRDefault="008F2411">
      <w:pPr>
        <w:pStyle w:val="Sisluet1"/>
        <w:rPr>
          <w:rFonts w:asciiTheme="minorHAnsi" w:eastAsiaTheme="minorEastAsia" w:hAnsiTheme="minorHAnsi" w:cstheme="minorBidi"/>
          <w:caps w:val="0"/>
          <w:noProof/>
          <w:kern w:val="2"/>
          <w:szCs w:val="24"/>
          <w:lang w:eastAsia="fi-FI"/>
          <w14:ligatures w14:val="standardContextual"/>
        </w:rPr>
      </w:pPr>
      <w:hyperlink w:anchor="_Toc242881059" w:history="1">
        <w:r w:rsidRPr="00237B25">
          <w:rPr>
            <w:rStyle w:val="Hyperlinkki"/>
            <w:noProof/>
          </w:rPr>
          <w:t>7</w:t>
        </w:r>
        <w:r>
          <w:rPr>
            <w:rFonts w:asciiTheme="minorHAnsi" w:eastAsiaTheme="minorEastAsia" w:hAnsiTheme="minorHAnsi" w:cstheme="minorBidi"/>
            <w:caps w:val="0"/>
            <w:noProof/>
            <w:kern w:val="2"/>
            <w:szCs w:val="24"/>
            <w:lang w:eastAsia="fi-FI"/>
            <w14:ligatures w14:val="standardContextual"/>
          </w:rPr>
          <w:tab/>
        </w:r>
        <w:r w:rsidRPr="00237B25">
          <w:rPr>
            <w:rStyle w:val="Hyperlinkki"/>
            <w:noProof/>
          </w:rPr>
          <w:t>Valmis tuotos</w:t>
        </w:r>
        <w:r>
          <w:rPr>
            <w:noProof/>
            <w:webHidden/>
          </w:rPr>
          <w:t xml:space="preserve"> </w:t>
        </w:r>
        <w:r>
          <w:rPr>
            <w:noProof/>
            <w:webHidden/>
          </w:rPr>
          <w:fldChar w:fldCharType="begin"/>
        </w:r>
        <w:r>
          <w:rPr>
            <w:noProof/>
            <w:webHidden/>
          </w:rPr>
          <w:instrText xml:space="preserve"> PAGEREF _Toc242881059 \h </w:instrText>
        </w:r>
        <w:r>
          <w:rPr>
            <w:noProof/>
            <w:webHidden/>
          </w:rPr>
        </w:r>
        <w:r>
          <w:rPr>
            <w:noProof/>
            <w:webHidden/>
          </w:rPr>
          <w:fldChar w:fldCharType="separate"/>
        </w:r>
        <w:r>
          <w:rPr>
            <w:noProof/>
            <w:webHidden/>
          </w:rPr>
          <w:t>32</w:t>
        </w:r>
        <w:r>
          <w:rPr>
            <w:noProof/>
            <w:webHidden/>
          </w:rPr>
          <w:fldChar w:fldCharType="end"/>
        </w:r>
      </w:hyperlink>
    </w:p>
    <w:p w14:paraId="5FDA8A0E" w14:textId="74D51ACC" w:rsidR="008F2411" w:rsidRDefault="008F2411">
      <w:pPr>
        <w:pStyle w:val="Sisluet1"/>
        <w:rPr>
          <w:rFonts w:asciiTheme="minorHAnsi" w:eastAsiaTheme="minorEastAsia" w:hAnsiTheme="minorHAnsi" w:cstheme="minorBidi"/>
          <w:caps w:val="0"/>
          <w:noProof/>
          <w:kern w:val="2"/>
          <w:szCs w:val="24"/>
          <w:lang w:eastAsia="fi-FI"/>
          <w14:ligatures w14:val="standardContextual"/>
        </w:rPr>
      </w:pPr>
      <w:hyperlink w:anchor="_Toc242881060" w:history="1">
        <w:r w:rsidRPr="00237B25">
          <w:rPr>
            <w:rStyle w:val="Hyperlinkki"/>
            <w:noProof/>
          </w:rPr>
          <w:t>8</w:t>
        </w:r>
        <w:r>
          <w:rPr>
            <w:rFonts w:asciiTheme="minorHAnsi" w:eastAsiaTheme="minorEastAsia" w:hAnsiTheme="minorHAnsi" w:cstheme="minorBidi"/>
            <w:caps w:val="0"/>
            <w:noProof/>
            <w:kern w:val="2"/>
            <w:szCs w:val="24"/>
            <w:lang w:eastAsia="fi-FI"/>
            <w14:ligatures w14:val="standardContextual"/>
          </w:rPr>
          <w:tab/>
        </w:r>
        <w:r w:rsidRPr="00237B25">
          <w:rPr>
            <w:rStyle w:val="Hyperlinkki"/>
            <w:noProof/>
          </w:rPr>
          <w:t>POhdinta</w:t>
        </w:r>
        <w:r>
          <w:rPr>
            <w:noProof/>
            <w:webHidden/>
          </w:rPr>
          <w:t xml:space="preserve"> </w:t>
        </w:r>
        <w:r>
          <w:rPr>
            <w:noProof/>
            <w:webHidden/>
          </w:rPr>
          <w:fldChar w:fldCharType="begin"/>
        </w:r>
        <w:r>
          <w:rPr>
            <w:noProof/>
            <w:webHidden/>
          </w:rPr>
          <w:instrText xml:space="preserve"> PAGEREF _Toc242881060 \h </w:instrText>
        </w:r>
        <w:r>
          <w:rPr>
            <w:noProof/>
            <w:webHidden/>
          </w:rPr>
        </w:r>
        <w:r>
          <w:rPr>
            <w:noProof/>
            <w:webHidden/>
          </w:rPr>
          <w:fldChar w:fldCharType="separate"/>
        </w:r>
        <w:r>
          <w:rPr>
            <w:noProof/>
            <w:webHidden/>
          </w:rPr>
          <w:t>33</w:t>
        </w:r>
        <w:r>
          <w:rPr>
            <w:noProof/>
            <w:webHidden/>
          </w:rPr>
          <w:fldChar w:fldCharType="end"/>
        </w:r>
      </w:hyperlink>
    </w:p>
    <w:p w14:paraId="5DEF1E4A" w14:textId="675B7FF6" w:rsidR="008F2411" w:rsidRDefault="008F2411">
      <w:pPr>
        <w:pStyle w:val="Sisluet1"/>
        <w:rPr>
          <w:rFonts w:asciiTheme="minorHAnsi" w:eastAsiaTheme="minorEastAsia" w:hAnsiTheme="minorHAnsi" w:cstheme="minorBidi"/>
          <w:caps w:val="0"/>
          <w:noProof/>
          <w:kern w:val="2"/>
          <w:szCs w:val="24"/>
          <w:lang w:eastAsia="fi-FI"/>
          <w14:ligatures w14:val="standardContextual"/>
        </w:rPr>
      </w:pPr>
      <w:hyperlink w:anchor="_Toc242881061" w:history="1">
        <w:r w:rsidRPr="00237B25">
          <w:rPr>
            <w:rStyle w:val="Hyperlinkki"/>
            <w:noProof/>
          </w:rPr>
          <w:t>9</w:t>
        </w:r>
        <w:r>
          <w:rPr>
            <w:rFonts w:asciiTheme="minorHAnsi" w:eastAsiaTheme="minorEastAsia" w:hAnsiTheme="minorHAnsi" w:cstheme="minorBidi"/>
            <w:caps w:val="0"/>
            <w:noProof/>
            <w:kern w:val="2"/>
            <w:szCs w:val="24"/>
            <w:lang w:eastAsia="fi-FI"/>
            <w14:ligatures w14:val="standardContextual"/>
          </w:rPr>
          <w:tab/>
        </w:r>
        <w:r w:rsidRPr="00237B25">
          <w:rPr>
            <w:rStyle w:val="Hyperlinkki"/>
            <w:noProof/>
          </w:rPr>
          <w:t>Johtopäätökset</w:t>
        </w:r>
        <w:r>
          <w:rPr>
            <w:noProof/>
            <w:webHidden/>
          </w:rPr>
          <w:t xml:space="preserve"> </w:t>
        </w:r>
        <w:r>
          <w:rPr>
            <w:noProof/>
            <w:webHidden/>
          </w:rPr>
          <w:fldChar w:fldCharType="begin"/>
        </w:r>
        <w:r>
          <w:rPr>
            <w:noProof/>
            <w:webHidden/>
          </w:rPr>
          <w:instrText xml:space="preserve"> PAGEREF _Toc242881061 \h </w:instrText>
        </w:r>
        <w:r>
          <w:rPr>
            <w:noProof/>
            <w:webHidden/>
          </w:rPr>
        </w:r>
        <w:r>
          <w:rPr>
            <w:noProof/>
            <w:webHidden/>
          </w:rPr>
          <w:fldChar w:fldCharType="separate"/>
        </w:r>
        <w:r>
          <w:rPr>
            <w:noProof/>
            <w:webHidden/>
          </w:rPr>
          <w:t>36</w:t>
        </w:r>
        <w:r>
          <w:rPr>
            <w:noProof/>
            <w:webHidden/>
          </w:rPr>
          <w:fldChar w:fldCharType="end"/>
        </w:r>
      </w:hyperlink>
    </w:p>
    <w:p w14:paraId="3969E99B" w14:textId="568B1F83" w:rsidR="008F2411" w:rsidRDefault="008F2411">
      <w:pPr>
        <w:pStyle w:val="Sisluet1"/>
        <w:rPr>
          <w:rFonts w:asciiTheme="minorHAnsi" w:eastAsiaTheme="minorEastAsia" w:hAnsiTheme="minorHAnsi" w:cstheme="minorBidi"/>
          <w:caps w:val="0"/>
          <w:noProof/>
          <w:kern w:val="2"/>
          <w:szCs w:val="24"/>
          <w:lang w:eastAsia="fi-FI"/>
          <w14:ligatures w14:val="standardContextual"/>
        </w:rPr>
      </w:pPr>
      <w:hyperlink w:anchor="_Toc242881062" w:history="1">
        <w:r w:rsidRPr="00237B25">
          <w:rPr>
            <w:rStyle w:val="Hyperlinkki"/>
            <w:rFonts w:cs="Arial"/>
            <w:noProof/>
            <w:lang w:val="en-US"/>
          </w:rPr>
          <w:t>LÄHTEET</w:t>
        </w:r>
        <w:r>
          <w:rPr>
            <w:noProof/>
            <w:webHidden/>
          </w:rPr>
          <w:t xml:space="preserve"> </w:t>
        </w:r>
        <w:r>
          <w:rPr>
            <w:noProof/>
            <w:webHidden/>
          </w:rPr>
          <w:fldChar w:fldCharType="begin"/>
        </w:r>
        <w:r>
          <w:rPr>
            <w:noProof/>
            <w:webHidden/>
          </w:rPr>
          <w:instrText xml:space="preserve"> PAGEREF _Toc242881062 \h </w:instrText>
        </w:r>
        <w:r>
          <w:rPr>
            <w:noProof/>
            <w:webHidden/>
          </w:rPr>
        </w:r>
        <w:r>
          <w:rPr>
            <w:noProof/>
            <w:webHidden/>
          </w:rPr>
          <w:fldChar w:fldCharType="separate"/>
        </w:r>
        <w:r>
          <w:rPr>
            <w:noProof/>
            <w:webHidden/>
          </w:rPr>
          <w:t>37</w:t>
        </w:r>
        <w:r>
          <w:rPr>
            <w:noProof/>
            <w:webHidden/>
          </w:rPr>
          <w:fldChar w:fldCharType="end"/>
        </w:r>
      </w:hyperlink>
    </w:p>
    <w:p w14:paraId="2F33A84A" w14:textId="15DF4A61" w:rsidR="008F2411" w:rsidRDefault="008F2411">
      <w:pPr>
        <w:pStyle w:val="Sisluet1"/>
        <w:rPr>
          <w:rFonts w:asciiTheme="minorHAnsi" w:eastAsiaTheme="minorEastAsia" w:hAnsiTheme="minorHAnsi" w:cstheme="minorBidi"/>
          <w:caps w:val="0"/>
          <w:noProof/>
          <w:kern w:val="2"/>
          <w:szCs w:val="24"/>
          <w:lang w:eastAsia="fi-FI"/>
          <w14:ligatures w14:val="standardContextual"/>
        </w:rPr>
      </w:pPr>
      <w:hyperlink w:anchor="_Toc242881063" w:history="1">
        <w:r w:rsidRPr="00237B25">
          <w:rPr>
            <w:rStyle w:val="Hyperlinkki"/>
            <w:noProof/>
          </w:rPr>
          <w:t>LIITTEET</w:t>
        </w:r>
        <w:r>
          <w:rPr>
            <w:noProof/>
            <w:webHidden/>
          </w:rPr>
          <w:t xml:space="preserve"> </w:t>
        </w:r>
        <w:r>
          <w:rPr>
            <w:noProof/>
            <w:webHidden/>
          </w:rPr>
          <w:fldChar w:fldCharType="begin"/>
        </w:r>
        <w:r>
          <w:rPr>
            <w:noProof/>
            <w:webHidden/>
          </w:rPr>
          <w:instrText xml:space="preserve"> PAGEREF _Toc242881063 \h </w:instrText>
        </w:r>
        <w:r>
          <w:rPr>
            <w:noProof/>
            <w:webHidden/>
          </w:rPr>
        </w:r>
        <w:r>
          <w:rPr>
            <w:noProof/>
            <w:webHidden/>
          </w:rPr>
          <w:fldChar w:fldCharType="separate"/>
        </w:r>
        <w:r>
          <w:rPr>
            <w:noProof/>
            <w:webHidden/>
          </w:rPr>
          <w:t>40</w:t>
        </w:r>
        <w:r>
          <w:rPr>
            <w:noProof/>
            <w:webHidden/>
          </w:rPr>
          <w:fldChar w:fldCharType="end"/>
        </w:r>
      </w:hyperlink>
    </w:p>
    <w:p w14:paraId="6BCBF593" w14:textId="3F0CD46E" w:rsidR="008F2411" w:rsidRDefault="008F2411">
      <w:pPr>
        <w:pStyle w:val="Sisluet2"/>
        <w:rPr>
          <w:rFonts w:asciiTheme="minorHAnsi" w:eastAsiaTheme="minorEastAsia" w:hAnsiTheme="minorHAnsi" w:cstheme="minorBidi"/>
          <w:noProof/>
          <w:kern w:val="2"/>
          <w:szCs w:val="24"/>
          <w:lang w:eastAsia="fi-FI"/>
          <w14:ligatures w14:val="standardContextual"/>
        </w:rPr>
      </w:pPr>
      <w:hyperlink w:anchor="_Toc242881064" w:history="1">
        <w:r w:rsidRPr="00237B25">
          <w:rPr>
            <w:rStyle w:val="Hyperlinkki"/>
            <w:rFonts w:cs="Arial"/>
            <w:noProof/>
          </w:rPr>
          <w:t>Liite 1. Opinnäytetyön tuotos</w:t>
        </w:r>
        <w:r>
          <w:rPr>
            <w:noProof/>
            <w:webHidden/>
          </w:rPr>
          <w:t xml:space="preserve"> </w:t>
        </w:r>
        <w:r>
          <w:rPr>
            <w:noProof/>
            <w:webHidden/>
          </w:rPr>
          <w:fldChar w:fldCharType="begin"/>
        </w:r>
        <w:r>
          <w:rPr>
            <w:noProof/>
            <w:webHidden/>
          </w:rPr>
          <w:instrText xml:space="preserve"> PAGEREF _Toc242881064 \h </w:instrText>
        </w:r>
        <w:r>
          <w:rPr>
            <w:noProof/>
            <w:webHidden/>
          </w:rPr>
        </w:r>
        <w:r>
          <w:rPr>
            <w:noProof/>
            <w:webHidden/>
          </w:rPr>
          <w:fldChar w:fldCharType="separate"/>
        </w:r>
        <w:r>
          <w:rPr>
            <w:noProof/>
            <w:webHidden/>
          </w:rPr>
          <w:t>40</w:t>
        </w:r>
        <w:r>
          <w:rPr>
            <w:noProof/>
            <w:webHidden/>
          </w:rPr>
          <w:fldChar w:fldCharType="end"/>
        </w:r>
      </w:hyperlink>
    </w:p>
    <w:p w14:paraId="0A98E850" w14:textId="770A67FE" w:rsidR="008F2411" w:rsidRDefault="008F2411">
      <w:pPr>
        <w:pStyle w:val="Sisluet2"/>
        <w:rPr>
          <w:rFonts w:asciiTheme="minorHAnsi" w:eastAsiaTheme="minorEastAsia" w:hAnsiTheme="minorHAnsi" w:cstheme="minorBidi"/>
          <w:noProof/>
          <w:kern w:val="2"/>
          <w:szCs w:val="24"/>
          <w:lang w:eastAsia="fi-FI"/>
          <w14:ligatures w14:val="standardContextual"/>
        </w:rPr>
      </w:pPr>
      <w:hyperlink w:anchor="_Toc242881065" w:history="1">
        <w:r w:rsidRPr="00237B25">
          <w:rPr>
            <w:rStyle w:val="Hyperlinkki"/>
            <w:rFonts w:cs="Arial"/>
            <w:noProof/>
          </w:rPr>
          <w:t>Liite 2. Infokirje pilotointiryhmän keräämiseksi</w:t>
        </w:r>
        <w:r>
          <w:rPr>
            <w:noProof/>
            <w:webHidden/>
          </w:rPr>
          <w:t xml:space="preserve"> </w:t>
        </w:r>
        <w:r>
          <w:rPr>
            <w:noProof/>
            <w:webHidden/>
          </w:rPr>
          <w:fldChar w:fldCharType="begin"/>
        </w:r>
        <w:r>
          <w:rPr>
            <w:noProof/>
            <w:webHidden/>
          </w:rPr>
          <w:instrText xml:space="preserve"> PAGEREF _Toc242881065 \h </w:instrText>
        </w:r>
        <w:r>
          <w:rPr>
            <w:noProof/>
            <w:webHidden/>
          </w:rPr>
        </w:r>
        <w:r>
          <w:rPr>
            <w:noProof/>
            <w:webHidden/>
          </w:rPr>
          <w:fldChar w:fldCharType="separate"/>
        </w:r>
        <w:r>
          <w:rPr>
            <w:noProof/>
            <w:webHidden/>
          </w:rPr>
          <w:t>41</w:t>
        </w:r>
        <w:r>
          <w:rPr>
            <w:noProof/>
            <w:webHidden/>
          </w:rPr>
          <w:fldChar w:fldCharType="end"/>
        </w:r>
      </w:hyperlink>
    </w:p>
    <w:p w14:paraId="27150BB9" w14:textId="0DE038E7" w:rsidR="008F2411" w:rsidRDefault="008F2411">
      <w:pPr>
        <w:pStyle w:val="Sisluet2"/>
        <w:rPr>
          <w:rFonts w:asciiTheme="minorHAnsi" w:eastAsiaTheme="minorEastAsia" w:hAnsiTheme="minorHAnsi" w:cstheme="minorBidi"/>
          <w:noProof/>
          <w:kern w:val="2"/>
          <w:szCs w:val="24"/>
          <w:lang w:eastAsia="fi-FI"/>
          <w14:ligatures w14:val="standardContextual"/>
        </w:rPr>
      </w:pPr>
      <w:hyperlink w:anchor="_Toc242881066" w:history="1">
        <w:r w:rsidRPr="00237B25">
          <w:rPr>
            <w:rStyle w:val="Hyperlinkki"/>
            <w:rFonts w:cs="Arial"/>
            <w:noProof/>
          </w:rPr>
          <w:t>Liite 3. Infokirje pilotointiryhmään ilmoittatutuneille</w:t>
        </w:r>
        <w:r>
          <w:rPr>
            <w:noProof/>
            <w:webHidden/>
          </w:rPr>
          <w:t xml:space="preserve"> </w:t>
        </w:r>
        <w:r>
          <w:rPr>
            <w:noProof/>
            <w:webHidden/>
          </w:rPr>
          <w:fldChar w:fldCharType="begin"/>
        </w:r>
        <w:r>
          <w:rPr>
            <w:noProof/>
            <w:webHidden/>
          </w:rPr>
          <w:instrText xml:space="preserve"> PAGEREF _Toc242881066 \h </w:instrText>
        </w:r>
        <w:r>
          <w:rPr>
            <w:noProof/>
            <w:webHidden/>
          </w:rPr>
        </w:r>
        <w:r>
          <w:rPr>
            <w:noProof/>
            <w:webHidden/>
          </w:rPr>
          <w:fldChar w:fldCharType="separate"/>
        </w:r>
        <w:r>
          <w:rPr>
            <w:noProof/>
            <w:webHidden/>
          </w:rPr>
          <w:t>42</w:t>
        </w:r>
        <w:r>
          <w:rPr>
            <w:noProof/>
            <w:webHidden/>
          </w:rPr>
          <w:fldChar w:fldCharType="end"/>
        </w:r>
      </w:hyperlink>
    </w:p>
    <w:p w14:paraId="04332185" w14:textId="1144101C" w:rsidR="009820FB" w:rsidRPr="00683307" w:rsidRDefault="008F2411" w:rsidP="00986546">
      <w:pPr>
        <w:pStyle w:val="Sisluet2"/>
        <w:rPr>
          <w:rFonts w:cs="Arial"/>
        </w:rPr>
      </w:pPr>
      <w:hyperlink w:anchor="_Toc242881067" w:history="1">
        <w:r w:rsidRPr="00237B25">
          <w:rPr>
            <w:rStyle w:val="Hyperlinkki"/>
            <w:noProof/>
          </w:rPr>
          <w:t>Liite 4. Palautekyselyt</w:t>
        </w:r>
        <w:r>
          <w:rPr>
            <w:noProof/>
            <w:webHidden/>
          </w:rPr>
          <w:t xml:space="preserve"> </w:t>
        </w:r>
        <w:r>
          <w:rPr>
            <w:noProof/>
            <w:webHidden/>
          </w:rPr>
          <w:fldChar w:fldCharType="begin"/>
        </w:r>
        <w:r>
          <w:rPr>
            <w:noProof/>
            <w:webHidden/>
          </w:rPr>
          <w:instrText xml:space="preserve"> PAGEREF _Toc242881067 \h </w:instrText>
        </w:r>
        <w:r>
          <w:rPr>
            <w:noProof/>
            <w:webHidden/>
          </w:rPr>
        </w:r>
        <w:r>
          <w:rPr>
            <w:noProof/>
            <w:webHidden/>
          </w:rPr>
          <w:fldChar w:fldCharType="separate"/>
        </w:r>
        <w:r>
          <w:rPr>
            <w:noProof/>
            <w:webHidden/>
          </w:rPr>
          <w:t>43</w:t>
        </w:r>
        <w:r>
          <w:rPr>
            <w:noProof/>
            <w:webHidden/>
          </w:rPr>
          <w:fldChar w:fldCharType="end"/>
        </w:r>
      </w:hyperlink>
      <w:r>
        <w:rPr>
          <w:caps/>
        </w:rPr>
        <w:fldChar w:fldCharType="end"/>
      </w:r>
    </w:p>
    <w:p w14:paraId="1ABAFBA5" w14:textId="77777777" w:rsidR="00FC3B71" w:rsidRPr="00683307" w:rsidRDefault="2AB60945" w:rsidP="00CC2DBD">
      <w:pPr>
        <w:pStyle w:val="Otsikko1"/>
        <w:jc w:val="both"/>
      </w:pPr>
      <w:bookmarkStart w:id="0" w:name="_Toc242881034"/>
      <w:r>
        <w:lastRenderedPageBreak/>
        <w:t>JOHDANTO</w:t>
      </w:r>
      <w:bookmarkEnd w:id="0"/>
    </w:p>
    <w:p w14:paraId="189F4D5E" w14:textId="6A2EFF17" w:rsidR="00A728E3" w:rsidRPr="008026CC" w:rsidRDefault="00A728E3" w:rsidP="00CC2DBD">
      <w:pPr>
        <w:spacing w:before="100" w:beforeAutospacing="1" w:after="100" w:afterAutospacing="1"/>
        <w:ind w:left="360"/>
        <w:rPr>
          <w:rFonts w:eastAsia="Times New Roman" w:cs="Arial"/>
          <w:szCs w:val="24"/>
          <w:lang w:eastAsia="fi-FI"/>
        </w:rPr>
      </w:pPr>
      <w:r w:rsidRPr="008026CC">
        <w:rPr>
          <w:rFonts w:eastAsia="Times New Roman" w:cs="Arial"/>
          <w:szCs w:val="24"/>
          <w:lang w:eastAsia="fi-FI"/>
        </w:rPr>
        <w:t xml:space="preserve">Ikääntyminen </w:t>
      </w:r>
      <w:r w:rsidR="005B658A">
        <w:rPr>
          <w:rFonts w:eastAsia="Times New Roman" w:cs="Arial"/>
          <w:szCs w:val="24"/>
          <w:lang w:eastAsia="fi-FI"/>
        </w:rPr>
        <w:t>ja sen</w:t>
      </w:r>
      <w:r w:rsidRPr="008026CC">
        <w:rPr>
          <w:rFonts w:eastAsia="Times New Roman" w:cs="Arial"/>
          <w:szCs w:val="24"/>
          <w:lang w:eastAsia="fi-FI"/>
        </w:rPr>
        <w:t xml:space="preserve"> mukanaan </w:t>
      </w:r>
      <w:r w:rsidR="005B658A">
        <w:rPr>
          <w:rFonts w:eastAsia="Times New Roman" w:cs="Arial"/>
          <w:szCs w:val="24"/>
          <w:lang w:eastAsia="fi-FI"/>
        </w:rPr>
        <w:t xml:space="preserve">tuomat </w:t>
      </w:r>
      <w:r w:rsidRPr="008026CC">
        <w:rPr>
          <w:rFonts w:eastAsia="Times New Roman" w:cs="Arial"/>
          <w:szCs w:val="24"/>
          <w:lang w:eastAsia="fi-FI"/>
        </w:rPr>
        <w:t>fyysis</w:t>
      </w:r>
      <w:r w:rsidR="005B658A">
        <w:rPr>
          <w:rFonts w:eastAsia="Times New Roman" w:cs="Arial"/>
          <w:szCs w:val="24"/>
          <w:lang w:eastAsia="fi-FI"/>
        </w:rPr>
        <w:t>et</w:t>
      </w:r>
      <w:r w:rsidRPr="008026CC">
        <w:rPr>
          <w:rFonts w:eastAsia="Times New Roman" w:cs="Arial"/>
          <w:szCs w:val="24"/>
          <w:lang w:eastAsia="fi-FI"/>
        </w:rPr>
        <w:t xml:space="preserve"> ja toiminnallis</w:t>
      </w:r>
      <w:r w:rsidR="005B658A">
        <w:rPr>
          <w:rFonts w:eastAsia="Times New Roman" w:cs="Arial"/>
          <w:szCs w:val="24"/>
          <w:lang w:eastAsia="fi-FI"/>
        </w:rPr>
        <w:t>et</w:t>
      </w:r>
      <w:r w:rsidRPr="008026CC">
        <w:rPr>
          <w:rFonts w:eastAsia="Times New Roman" w:cs="Arial"/>
          <w:szCs w:val="24"/>
          <w:lang w:eastAsia="fi-FI"/>
        </w:rPr>
        <w:t xml:space="preserve"> muutoks</w:t>
      </w:r>
      <w:r w:rsidR="005B658A">
        <w:rPr>
          <w:rFonts w:eastAsia="Times New Roman" w:cs="Arial"/>
          <w:szCs w:val="24"/>
          <w:lang w:eastAsia="fi-FI"/>
        </w:rPr>
        <w:t>e</w:t>
      </w:r>
      <w:r w:rsidR="00663390">
        <w:rPr>
          <w:rFonts w:eastAsia="Times New Roman" w:cs="Arial"/>
          <w:szCs w:val="24"/>
          <w:lang w:eastAsia="fi-FI"/>
        </w:rPr>
        <w:t xml:space="preserve">t </w:t>
      </w:r>
      <w:r w:rsidRPr="008026CC">
        <w:rPr>
          <w:rFonts w:eastAsia="Times New Roman" w:cs="Arial"/>
          <w:szCs w:val="24"/>
          <w:lang w:eastAsia="fi-FI"/>
        </w:rPr>
        <w:t>vaikuttavat yksilön toimintakykyyn ja arjessa selviytymiseen. Näkökyvyn heikkeneminen on yksi keskeisistä tekijöistä, jo</w:t>
      </w:r>
      <w:r w:rsidR="00E753AA">
        <w:rPr>
          <w:rFonts w:eastAsia="Times New Roman" w:cs="Arial"/>
          <w:szCs w:val="24"/>
          <w:lang w:eastAsia="fi-FI"/>
        </w:rPr>
        <w:t>t</w:t>
      </w:r>
      <w:r w:rsidRPr="008026CC">
        <w:rPr>
          <w:rFonts w:eastAsia="Times New Roman" w:cs="Arial"/>
          <w:szCs w:val="24"/>
          <w:lang w:eastAsia="fi-FI"/>
        </w:rPr>
        <w:t>ka lisää</w:t>
      </w:r>
      <w:r w:rsidR="00E753AA">
        <w:rPr>
          <w:rFonts w:eastAsia="Times New Roman" w:cs="Arial"/>
          <w:szCs w:val="24"/>
          <w:lang w:eastAsia="fi-FI"/>
        </w:rPr>
        <w:t>vät</w:t>
      </w:r>
      <w:r w:rsidRPr="008026CC">
        <w:rPr>
          <w:rFonts w:eastAsia="Times New Roman" w:cs="Arial"/>
          <w:szCs w:val="24"/>
          <w:lang w:eastAsia="fi-FI"/>
        </w:rPr>
        <w:t xml:space="preserve"> </w:t>
      </w:r>
      <w:r w:rsidR="00E610B3" w:rsidRPr="008026CC">
        <w:rPr>
          <w:rFonts w:eastAsia="Times New Roman" w:cs="Arial"/>
          <w:szCs w:val="24"/>
          <w:lang w:eastAsia="fi-FI"/>
        </w:rPr>
        <w:t>kaatumisriskiä</w:t>
      </w:r>
      <w:r w:rsidRPr="008026CC">
        <w:rPr>
          <w:rFonts w:eastAsia="Times New Roman" w:cs="Arial"/>
          <w:szCs w:val="24"/>
          <w:lang w:eastAsia="fi-FI"/>
        </w:rPr>
        <w:t xml:space="preserve"> arjen tilanteissa. Näkövamma vaikeuttaa ympäristön hahmottamista, tasapainon säätelyä sekä liikkumisen turvallisuutta. </w:t>
      </w:r>
      <w:r w:rsidR="00C17CE1" w:rsidRPr="008026CC">
        <w:rPr>
          <w:rFonts w:eastAsia="Times New Roman" w:cs="Arial"/>
          <w:szCs w:val="24"/>
          <w:lang w:eastAsia="fi-FI"/>
        </w:rPr>
        <w:t>I</w:t>
      </w:r>
      <w:r w:rsidRPr="008026CC">
        <w:rPr>
          <w:rFonts w:eastAsia="Times New Roman" w:cs="Arial"/>
          <w:szCs w:val="24"/>
          <w:lang w:eastAsia="fi-FI"/>
        </w:rPr>
        <w:t xml:space="preserve">kääntymisen myötä kehon tasapainojärjestelmä ja lihasvoima heikkenevät, mikä yhdessä näkövamman kanssa </w:t>
      </w:r>
      <w:r w:rsidR="00C17CE1" w:rsidRPr="008026CC">
        <w:rPr>
          <w:rFonts w:eastAsia="Times New Roman" w:cs="Arial"/>
          <w:szCs w:val="24"/>
          <w:lang w:eastAsia="fi-FI"/>
        </w:rPr>
        <w:t xml:space="preserve">voi </w:t>
      </w:r>
      <w:r w:rsidRPr="008026CC">
        <w:rPr>
          <w:rFonts w:eastAsia="Times New Roman" w:cs="Arial"/>
          <w:szCs w:val="24"/>
          <w:lang w:eastAsia="fi-FI"/>
        </w:rPr>
        <w:t>lisä</w:t>
      </w:r>
      <w:r w:rsidR="00C17CE1" w:rsidRPr="008026CC">
        <w:rPr>
          <w:rFonts w:eastAsia="Times New Roman" w:cs="Arial"/>
          <w:szCs w:val="24"/>
          <w:lang w:eastAsia="fi-FI"/>
        </w:rPr>
        <w:t>tä</w:t>
      </w:r>
      <w:r w:rsidRPr="008026CC">
        <w:rPr>
          <w:rFonts w:eastAsia="Times New Roman" w:cs="Arial"/>
          <w:szCs w:val="24"/>
          <w:lang w:eastAsia="fi-FI"/>
        </w:rPr>
        <w:t xml:space="preserve"> kaatumisriskiä</w:t>
      </w:r>
      <w:r w:rsidR="00C17CE1" w:rsidRPr="008026CC">
        <w:rPr>
          <w:rFonts w:eastAsia="Times New Roman" w:cs="Arial"/>
          <w:szCs w:val="24"/>
          <w:lang w:eastAsia="fi-FI"/>
        </w:rPr>
        <w:t xml:space="preserve"> merkittävästi</w:t>
      </w:r>
      <w:r w:rsidRPr="008026CC">
        <w:rPr>
          <w:rFonts w:eastAsia="Times New Roman" w:cs="Arial"/>
          <w:szCs w:val="24"/>
          <w:lang w:eastAsia="fi-FI"/>
        </w:rPr>
        <w:t>.</w:t>
      </w:r>
    </w:p>
    <w:p w14:paraId="44BE86E2" w14:textId="77777777" w:rsidR="003B7CA3" w:rsidRDefault="00A728E3" w:rsidP="00CC2DBD">
      <w:pPr>
        <w:spacing w:before="100" w:beforeAutospacing="1" w:after="100" w:afterAutospacing="1"/>
        <w:ind w:left="360"/>
        <w:rPr>
          <w:rFonts w:eastAsia="Times New Roman" w:cs="Arial"/>
          <w:szCs w:val="24"/>
          <w:lang w:eastAsia="fi-FI"/>
        </w:rPr>
      </w:pPr>
      <w:r w:rsidRPr="008026CC">
        <w:rPr>
          <w:rFonts w:eastAsia="Times New Roman" w:cs="Arial"/>
          <w:szCs w:val="24"/>
          <w:lang w:eastAsia="fi-FI"/>
        </w:rPr>
        <w:t xml:space="preserve">Kaatumiset ovat yksi yleisimmistä tapaturmista ikääntyneiden keskuudessa, ja niiden seuraukset voivat olla vakavia. Fyysisten vammojen, kuten murtumien, lisäksi kaatuminen tai </w:t>
      </w:r>
      <w:r w:rsidR="00FF4AF9" w:rsidRPr="008026CC">
        <w:rPr>
          <w:rFonts w:eastAsia="Times New Roman" w:cs="Arial"/>
          <w:szCs w:val="24"/>
          <w:lang w:eastAsia="fi-FI"/>
        </w:rPr>
        <w:t>kaatumisen</w:t>
      </w:r>
      <w:r w:rsidRPr="008026CC">
        <w:rPr>
          <w:rFonts w:eastAsia="Times New Roman" w:cs="Arial"/>
          <w:szCs w:val="24"/>
          <w:lang w:eastAsia="fi-FI"/>
        </w:rPr>
        <w:t xml:space="preserve"> pelko voi johtaa liikkumisen välttämiseen, toimintakyvyn heikkenemiseen ja sosiaaliseen eristäytymiseen. Näkövammaisilla ikääntyneillä kaatumisen pelko voi olla erityisen korostunutta, mikä </w:t>
      </w:r>
      <w:r w:rsidR="004524F7" w:rsidRPr="008026CC">
        <w:rPr>
          <w:rFonts w:eastAsia="Times New Roman" w:cs="Arial"/>
          <w:szCs w:val="24"/>
          <w:lang w:eastAsia="fi-FI"/>
        </w:rPr>
        <w:t xml:space="preserve">voi </w:t>
      </w:r>
      <w:r w:rsidRPr="008026CC">
        <w:rPr>
          <w:rFonts w:eastAsia="Times New Roman" w:cs="Arial"/>
          <w:szCs w:val="24"/>
          <w:lang w:eastAsia="fi-FI"/>
        </w:rPr>
        <w:t>vaikuttaa heidän hyvinvointiinsa ja elämänlaatuunsa. Turvallinen liikkuminen on keskeinen osa itsenäistä arkea, ja sen tukeminen on tärkeää sekä yksilön että yhteiskunnan näkökulmasta.</w:t>
      </w:r>
    </w:p>
    <w:p w14:paraId="53D88C52" w14:textId="127997C9" w:rsidR="00A728E3" w:rsidRDefault="00A728E3" w:rsidP="00CC2DBD">
      <w:pPr>
        <w:spacing w:before="100" w:beforeAutospacing="1" w:after="100" w:afterAutospacing="1"/>
        <w:ind w:left="360"/>
        <w:rPr>
          <w:rFonts w:eastAsia="Times New Roman" w:cs="Arial"/>
          <w:szCs w:val="24"/>
          <w:lang w:eastAsia="fi-FI"/>
        </w:rPr>
      </w:pPr>
      <w:r w:rsidRPr="008026CC">
        <w:rPr>
          <w:rFonts w:eastAsia="Times New Roman" w:cs="Arial"/>
          <w:szCs w:val="24"/>
          <w:lang w:eastAsia="fi-FI"/>
        </w:rPr>
        <w:t xml:space="preserve">Yhteiskunnallisesti kaatumiset kuormittavat merkittävästi sosiaali- ja terveydenhuoltojärjestelmää. Kaatumisiin liittyvät hoitokustannukset, sairaalahoidot ja kuntoutus lisäävät julkisia menoja, ja lisäksi kaatumisten seurauksena </w:t>
      </w:r>
      <w:r w:rsidR="00DD2627">
        <w:rPr>
          <w:rFonts w:eastAsia="Times New Roman" w:cs="Arial"/>
          <w:szCs w:val="24"/>
          <w:lang w:eastAsia="fi-FI"/>
        </w:rPr>
        <w:t>aiheutuva</w:t>
      </w:r>
      <w:r w:rsidRPr="008026CC">
        <w:rPr>
          <w:rFonts w:eastAsia="Times New Roman" w:cs="Arial"/>
          <w:szCs w:val="24"/>
          <w:lang w:eastAsia="fi-FI"/>
        </w:rPr>
        <w:t xml:space="preserve"> toimintakyvyn lasku voi lisätä pitkäaikaishoidon tarvetta. Ennaltaehkäisevien keinojen kehittäminen ja</w:t>
      </w:r>
      <w:r w:rsidR="003F28DC" w:rsidRPr="008026CC">
        <w:rPr>
          <w:rFonts w:eastAsia="Times New Roman" w:cs="Arial"/>
          <w:szCs w:val="24"/>
          <w:lang w:eastAsia="fi-FI"/>
        </w:rPr>
        <w:t xml:space="preserve"> niiden</w:t>
      </w:r>
      <w:r w:rsidRPr="008026CC">
        <w:rPr>
          <w:rFonts w:eastAsia="Times New Roman" w:cs="Arial"/>
          <w:szCs w:val="24"/>
          <w:lang w:eastAsia="fi-FI"/>
        </w:rPr>
        <w:t xml:space="preserve"> käyttöönotto onkin tärkeää paitsi </w:t>
      </w:r>
      <w:r w:rsidR="006E298D" w:rsidRPr="008026CC">
        <w:rPr>
          <w:rFonts w:eastAsia="Times New Roman" w:cs="Arial"/>
          <w:szCs w:val="24"/>
          <w:lang w:eastAsia="fi-FI"/>
        </w:rPr>
        <w:t xml:space="preserve">yksilön kokonaisvaltaisen terveyden tukemiseksi </w:t>
      </w:r>
      <w:r w:rsidRPr="008026CC">
        <w:rPr>
          <w:rFonts w:eastAsia="Times New Roman" w:cs="Arial"/>
          <w:szCs w:val="24"/>
          <w:lang w:eastAsia="fi-FI"/>
        </w:rPr>
        <w:t>myös</w:t>
      </w:r>
      <w:r w:rsidR="006E298D" w:rsidRPr="008026CC">
        <w:rPr>
          <w:rFonts w:eastAsia="Times New Roman" w:cs="Arial"/>
          <w:szCs w:val="24"/>
          <w:lang w:eastAsia="fi-FI"/>
        </w:rPr>
        <w:t xml:space="preserve"> yksilön ja yhteiskunnan</w:t>
      </w:r>
      <w:r w:rsidRPr="008026CC">
        <w:rPr>
          <w:rFonts w:eastAsia="Times New Roman" w:cs="Arial"/>
          <w:szCs w:val="24"/>
          <w:lang w:eastAsia="fi-FI"/>
        </w:rPr>
        <w:t xml:space="preserve"> kustannusten hillitsemiseksi.</w:t>
      </w:r>
    </w:p>
    <w:p w14:paraId="50472F6F" w14:textId="0EC9B0FE" w:rsidR="00C64C53" w:rsidRPr="006F3572" w:rsidRDefault="00C64C53" w:rsidP="00CC2DBD">
      <w:pPr>
        <w:spacing w:before="100" w:beforeAutospacing="1" w:after="100" w:afterAutospacing="1"/>
        <w:ind w:left="360"/>
        <w:rPr>
          <w:rFonts w:eastAsia="Times New Roman" w:cs="Arial"/>
          <w:szCs w:val="24"/>
          <w:lang w:eastAsia="fi-FI"/>
        </w:rPr>
      </w:pPr>
      <w:r w:rsidRPr="006F3572">
        <w:rPr>
          <w:rFonts w:eastAsia="Times New Roman" w:cs="Arial"/>
          <w:szCs w:val="24"/>
          <w:lang w:eastAsia="fi-FI"/>
        </w:rPr>
        <w:t xml:space="preserve">Opinnäytetyö on toteutettu yhteistyössä Tampereen seudun </w:t>
      </w:r>
      <w:r w:rsidR="00DD2627">
        <w:rPr>
          <w:rFonts w:eastAsia="Times New Roman" w:cs="Arial"/>
          <w:szCs w:val="24"/>
          <w:lang w:eastAsia="fi-FI"/>
        </w:rPr>
        <w:t>N</w:t>
      </w:r>
      <w:r w:rsidRPr="006F3572">
        <w:rPr>
          <w:rFonts w:eastAsia="Times New Roman" w:cs="Arial"/>
          <w:szCs w:val="24"/>
          <w:lang w:eastAsia="fi-FI"/>
        </w:rPr>
        <w:t>äkövammais</w:t>
      </w:r>
      <w:r w:rsidR="00A916B1">
        <w:rPr>
          <w:rFonts w:eastAsia="Times New Roman" w:cs="Arial"/>
          <w:szCs w:val="24"/>
          <w:lang w:eastAsia="fi-FI"/>
        </w:rPr>
        <w:t>et ry:n</w:t>
      </w:r>
      <w:r w:rsidRPr="006F3572">
        <w:rPr>
          <w:rFonts w:eastAsia="Times New Roman" w:cs="Arial"/>
          <w:szCs w:val="24"/>
          <w:lang w:eastAsia="fi-FI"/>
        </w:rPr>
        <w:t xml:space="preserve"> kanssa, ja sen taustalla on käytännön tarve tasapainoryhmän kehittämiselle. Yhteistyötahon kanssa käydy</w:t>
      </w:r>
      <w:r w:rsidR="00C307BC">
        <w:rPr>
          <w:rFonts w:eastAsia="Times New Roman" w:cs="Arial"/>
          <w:szCs w:val="24"/>
          <w:lang w:eastAsia="fi-FI"/>
        </w:rPr>
        <w:t>istä</w:t>
      </w:r>
      <w:r w:rsidRPr="006F3572">
        <w:rPr>
          <w:rFonts w:eastAsia="Times New Roman" w:cs="Arial"/>
          <w:szCs w:val="24"/>
          <w:lang w:eastAsia="fi-FI"/>
        </w:rPr>
        <w:t xml:space="preserve"> keskustelu</w:t>
      </w:r>
      <w:r w:rsidR="00C307BC">
        <w:rPr>
          <w:rFonts w:eastAsia="Times New Roman" w:cs="Arial"/>
          <w:szCs w:val="24"/>
          <w:lang w:eastAsia="fi-FI"/>
        </w:rPr>
        <w:t>ista</w:t>
      </w:r>
      <w:r w:rsidR="00731540">
        <w:rPr>
          <w:rFonts w:eastAsia="Times New Roman" w:cs="Arial"/>
          <w:szCs w:val="24"/>
          <w:lang w:eastAsia="fi-FI"/>
        </w:rPr>
        <w:t xml:space="preserve"> kävi ilmi, että</w:t>
      </w:r>
      <w:r w:rsidRPr="006F3572">
        <w:rPr>
          <w:rFonts w:eastAsia="Times New Roman" w:cs="Arial"/>
          <w:szCs w:val="24"/>
          <w:lang w:eastAsia="fi-FI"/>
        </w:rPr>
        <w:t xml:space="preserve"> kohdennetulle ryhmätoiminnalle, joka tukee tasapainoa ja liikkumisvarmuutta, on selkeä tarve. Ryhmämuotoinen harjoittelu tarjoaa myös vertaistukea ja sosiaalista vuorovaikutusta, jotka ovat tärkeitä tekijöitä hyvinvoinnin edistämisessä.</w:t>
      </w:r>
    </w:p>
    <w:p w14:paraId="0C77BA02" w14:textId="13230C74" w:rsidR="008B0BBC" w:rsidRDefault="00C64C53" w:rsidP="00CC2DBD">
      <w:pPr>
        <w:spacing w:before="100" w:beforeAutospacing="1" w:after="100" w:afterAutospacing="1"/>
        <w:ind w:left="360"/>
        <w:rPr>
          <w:rFonts w:eastAsia="Times New Roman" w:cs="Arial"/>
          <w:szCs w:val="24"/>
          <w:lang w:eastAsia="fi-FI"/>
        </w:rPr>
      </w:pPr>
      <w:r w:rsidRPr="009152E2">
        <w:rPr>
          <w:rFonts w:eastAsia="Times New Roman" w:cs="Arial"/>
          <w:szCs w:val="24"/>
          <w:lang w:eastAsia="fi-FI"/>
        </w:rPr>
        <w:t>Aiemmissa opinnäytetöissä on tarkasteltu kaatumisten ehkäisyä ja tasapainoharjoittelua</w:t>
      </w:r>
      <w:r w:rsidR="00D03790" w:rsidRPr="009152E2">
        <w:rPr>
          <w:rFonts w:eastAsia="Times New Roman" w:cs="Arial"/>
          <w:szCs w:val="24"/>
          <w:lang w:eastAsia="fi-FI"/>
        </w:rPr>
        <w:t xml:space="preserve"> </w:t>
      </w:r>
      <w:r w:rsidRPr="009152E2">
        <w:rPr>
          <w:rFonts w:eastAsia="Times New Roman" w:cs="Arial"/>
          <w:szCs w:val="24"/>
          <w:lang w:eastAsia="fi-FI"/>
        </w:rPr>
        <w:t>yleisesti ikääntyneiden näkökulmasta. Näkövammaisten erityis</w:t>
      </w:r>
      <w:r w:rsidRPr="009152E2">
        <w:rPr>
          <w:rFonts w:eastAsia="Times New Roman" w:cs="Arial"/>
          <w:szCs w:val="24"/>
          <w:lang w:eastAsia="fi-FI"/>
        </w:rPr>
        <w:lastRenderedPageBreak/>
        <w:t>tarpeisiin kohdistuvaa käytännönläheistä kehittämistyötä on kuitenkin vähemmän, mikä korostaa tämän työn merkitystä. Tämä opinnäytetyö on muodoltaan toiminnallinen, koska tarkoituksena on tuottaa konkreettinen ja hyödyllinen ratkaisu käytännön tarpeeseen.</w:t>
      </w:r>
      <w:r w:rsidR="00FB2DE3">
        <w:rPr>
          <w:rFonts w:eastAsia="Times New Roman" w:cs="Arial"/>
          <w:szCs w:val="24"/>
          <w:lang w:eastAsia="fi-FI"/>
        </w:rPr>
        <w:t xml:space="preserve"> Tämä ratkaisu on äänimuotoinen, tasapainoa tukeva harjoitusohjelma.</w:t>
      </w:r>
    </w:p>
    <w:p w14:paraId="78357FDB" w14:textId="50F4A331" w:rsidR="002F2FBD" w:rsidRDefault="002F2FBD" w:rsidP="00CC2DBD">
      <w:pPr>
        <w:pStyle w:val="Otsikko1"/>
        <w:jc w:val="both"/>
        <w:rPr>
          <w:rFonts w:eastAsia="Times New Roman"/>
          <w:szCs w:val="24"/>
          <w:lang w:eastAsia="fi-FI"/>
        </w:rPr>
      </w:pPr>
      <w:bookmarkStart w:id="1" w:name="_Toc242881035"/>
      <w:r>
        <w:rPr>
          <w:rFonts w:eastAsia="Times New Roman"/>
          <w:szCs w:val="24"/>
          <w:lang w:eastAsia="fi-FI"/>
        </w:rPr>
        <w:lastRenderedPageBreak/>
        <w:t xml:space="preserve">tavoite, tarkoitus ja </w:t>
      </w:r>
      <w:r w:rsidR="001043B9">
        <w:rPr>
          <w:rFonts w:eastAsia="Times New Roman"/>
          <w:szCs w:val="24"/>
          <w:lang w:eastAsia="fi-FI"/>
        </w:rPr>
        <w:t xml:space="preserve">opinnäytetyötä </w:t>
      </w:r>
      <w:r w:rsidR="00C03179">
        <w:rPr>
          <w:rFonts w:eastAsia="Times New Roman"/>
          <w:szCs w:val="24"/>
          <w:lang w:eastAsia="fi-FI"/>
        </w:rPr>
        <w:t>ohjaavat kysymykset</w:t>
      </w:r>
      <w:bookmarkEnd w:id="1"/>
    </w:p>
    <w:p w14:paraId="17868C6D" w14:textId="77777777" w:rsidR="00C03179" w:rsidRPr="00C03179" w:rsidRDefault="00C03179" w:rsidP="00CC2DBD">
      <w:pPr>
        <w:rPr>
          <w:lang w:eastAsia="fi-FI"/>
        </w:rPr>
      </w:pPr>
    </w:p>
    <w:p w14:paraId="281761A5" w14:textId="1CC70B9D" w:rsidR="00BB105C" w:rsidRPr="00BB105C" w:rsidRDefault="00BB105C" w:rsidP="00CC2DBD">
      <w:pPr>
        <w:ind w:left="360"/>
        <w:rPr>
          <w:rFonts w:eastAsia="Times New Roman" w:cs="Arial"/>
          <w:b/>
          <w:bCs/>
          <w:szCs w:val="24"/>
          <w:lang w:eastAsia="fi-FI"/>
        </w:rPr>
      </w:pPr>
      <w:r w:rsidRPr="00BB105C">
        <w:rPr>
          <w:rFonts w:eastAsia="Times New Roman" w:cs="Arial"/>
          <w:b/>
          <w:bCs/>
          <w:szCs w:val="24"/>
          <w:lang w:eastAsia="fi-FI"/>
        </w:rPr>
        <w:t>Opinnäytetyön tavoite ja tarkoitus</w:t>
      </w:r>
    </w:p>
    <w:p w14:paraId="56D5583E" w14:textId="33B524E4" w:rsidR="008026CC" w:rsidRPr="008026CC" w:rsidRDefault="00781F89" w:rsidP="00CC2DBD">
      <w:pPr>
        <w:ind w:left="360"/>
        <w:rPr>
          <w:rFonts w:cs="Arial"/>
          <w:szCs w:val="24"/>
          <w:lang w:eastAsia="fi-FI"/>
        </w:rPr>
      </w:pPr>
      <w:r w:rsidRPr="00781F89">
        <w:rPr>
          <w:rFonts w:cs="Arial"/>
          <w:szCs w:val="24"/>
          <w:lang w:eastAsia="fi-FI"/>
        </w:rPr>
        <w:t>Tässä opinnäytetyössä tarkastellaan tasapainoharjoittelun keinoja ikääntyvien näkövammaisten kaatumisten ehkäisyssä ja tavoitteena on tuottaa tietoa kohderyhmän kaatumisriskistä.</w:t>
      </w:r>
      <w:r w:rsidR="008026CC" w:rsidRPr="008026CC">
        <w:rPr>
          <w:rFonts w:cs="Arial"/>
          <w:szCs w:val="24"/>
          <w:lang w:eastAsia="fi-FI"/>
        </w:rPr>
        <w:t xml:space="preserve"> Lisäksi tavoitteena on lisätä sekä ikääntyvien näkövammaisten että heidän kanssaan työskentelevien ammattilaisten tietoisuutta tasapainon merkityksestä jokapäiväisessä elämässä.</w:t>
      </w:r>
    </w:p>
    <w:p w14:paraId="51A73995" w14:textId="69E4F9AF" w:rsidR="008026CC" w:rsidRDefault="008026CC" w:rsidP="00CC2DBD">
      <w:pPr>
        <w:spacing w:before="100" w:beforeAutospacing="1" w:after="100" w:afterAutospacing="1"/>
        <w:ind w:left="360"/>
        <w:rPr>
          <w:rFonts w:eastAsia="Times New Roman" w:cs="Arial"/>
          <w:szCs w:val="24"/>
          <w:lang w:eastAsia="fi-FI"/>
        </w:rPr>
      </w:pPr>
      <w:r w:rsidRPr="008026CC">
        <w:rPr>
          <w:rFonts w:eastAsia="Times New Roman" w:cs="Arial"/>
          <w:szCs w:val="24"/>
          <w:lang w:eastAsia="fi-FI"/>
        </w:rPr>
        <w:t xml:space="preserve">Opinnäytetyön tarkoituksena on koota tietoa näkövammaisuudesta ja siihen liittyvästä kaatumisriskistä sekä hyödyntää tätä tietopohjaa ikääntyville näkövammaisille suunnatun tasapainoa tukevan ja kaatumisriskiä </w:t>
      </w:r>
      <w:r w:rsidR="00244FAF">
        <w:rPr>
          <w:rFonts w:eastAsia="Times New Roman" w:cs="Arial"/>
          <w:szCs w:val="24"/>
          <w:lang w:eastAsia="fi-FI"/>
        </w:rPr>
        <w:t>pienentävän</w:t>
      </w:r>
      <w:r w:rsidRPr="008026CC">
        <w:rPr>
          <w:rFonts w:eastAsia="Times New Roman" w:cs="Arial"/>
          <w:szCs w:val="24"/>
          <w:lang w:eastAsia="fi-FI"/>
        </w:rPr>
        <w:t xml:space="preserve"> harjoitusohjelman kehittämisessä.</w:t>
      </w:r>
    </w:p>
    <w:p w14:paraId="13113C89" w14:textId="1301CE6D" w:rsidR="00051B8E" w:rsidRDefault="00051B8E" w:rsidP="00CC2DBD">
      <w:pPr>
        <w:spacing w:before="100" w:beforeAutospacing="1" w:after="100" w:afterAutospacing="1"/>
        <w:ind w:left="360"/>
        <w:rPr>
          <w:rFonts w:eastAsia="Times New Roman" w:cs="Arial"/>
          <w:b/>
          <w:bCs/>
          <w:szCs w:val="24"/>
          <w:lang w:eastAsia="fi-FI"/>
        </w:rPr>
      </w:pPr>
      <w:r w:rsidRPr="00051B8E">
        <w:rPr>
          <w:rFonts w:eastAsia="Times New Roman" w:cs="Arial"/>
          <w:b/>
          <w:bCs/>
          <w:szCs w:val="24"/>
          <w:lang w:eastAsia="fi-FI"/>
        </w:rPr>
        <w:t>Opinnäytetyötä ohjaavat kysymykset:</w:t>
      </w:r>
    </w:p>
    <w:p w14:paraId="67B99242" w14:textId="77777777" w:rsidR="00051B8E" w:rsidRPr="00E84185" w:rsidRDefault="00051B8E" w:rsidP="00CC2DBD">
      <w:pPr>
        <w:ind w:left="360"/>
      </w:pPr>
      <w:r w:rsidRPr="00E84185">
        <w:t>1. Millaiset harjoitteet ovat toimivia ikääntyvien tasapainon kehittämisessä</w:t>
      </w:r>
    </w:p>
    <w:p w14:paraId="552CE9FB" w14:textId="77777777" w:rsidR="00051B8E" w:rsidRPr="00E84185" w:rsidRDefault="00051B8E" w:rsidP="00CC2DBD">
      <w:pPr>
        <w:ind w:left="360"/>
      </w:pPr>
      <w:r w:rsidRPr="00E84185">
        <w:t>ja kaatumisriskin pienentämisessä?</w:t>
      </w:r>
    </w:p>
    <w:p w14:paraId="371933A0" w14:textId="427D1B5E" w:rsidR="00051B8E" w:rsidRPr="00E84185" w:rsidRDefault="00051B8E" w:rsidP="00CC2DBD">
      <w:pPr>
        <w:ind w:left="360"/>
      </w:pPr>
      <w:r w:rsidRPr="00E84185">
        <w:t>2. Miten harjoitusohjelma voidaan toteuttaa näkövammaisille soveltuvalla</w:t>
      </w:r>
    </w:p>
    <w:p w14:paraId="5CDE5B1D" w14:textId="77777777" w:rsidR="00051B8E" w:rsidRPr="00E84185" w:rsidRDefault="00051B8E" w:rsidP="00CC2DBD">
      <w:pPr>
        <w:ind w:left="360"/>
      </w:pPr>
      <w:r w:rsidRPr="00E84185">
        <w:t>tavalla?</w:t>
      </w:r>
    </w:p>
    <w:p w14:paraId="1EECA758" w14:textId="17851E8D" w:rsidR="00206043" w:rsidRPr="00D63875" w:rsidRDefault="00051B8E" w:rsidP="00CC2DBD">
      <w:pPr>
        <w:ind w:left="360"/>
      </w:pPr>
      <w:r w:rsidRPr="00E84185">
        <w:t>3. Miten kohderyhmältä kerätty palaute hyödynnetään harjoitusohjelman viimeistelyssä?</w:t>
      </w:r>
    </w:p>
    <w:p w14:paraId="6BA5B458" w14:textId="60D10007" w:rsidR="00364A65" w:rsidRPr="00683307" w:rsidRDefault="00613B93" w:rsidP="00CC2DBD">
      <w:pPr>
        <w:pStyle w:val="Otsikko1"/>
        <w:jc w:val="both"/>
      </w:pPr>
      <w:bookmarkStart w:id="2" w:name="_Toc242881036"/>
      <w:r>
        <w:lastRenderedPageBreak/>
        <w:t>NÄKÖVAMMA</w:t>
      </w:r>
      <w:r w:rsidR="0021242A">
        <w:t xml:space="preserve"> ja näköaisti</w:t>
      </w:r>
      <w:bookmarkEnd w:id="2"/>
    </w:p>
    <w:p w14:paraId="56300F6B" w14:textId="77777777" w:rsidR="00BC0AD1" w:rsidRPr="00683307" w:rsidRDefault="00BC0AD1" w:rsidP="00CC2DBD">
      <w:pPr>
        <w:rPr>
          <w:rFonts w:cs="Arial"/>
        </w:rPr>
      </w:pPr>
    </w:p>
    <w:p w14:paraId="59A6DECA" w14:textId="757B037B" w:rsidR="00C21166" w:rsidRDefault="008618F4" w:rsidP="00CC2DBD">
      <w:pPr>
        <w:pStyle w:val="Otsikko2"/>
        <w:jc w:val="both"/>
      </w:pPr>
      <w:bookmarkStart w:id="3" w:name="_Toc242881037"/>
      <w:r>
        <w:t>N</w:t>
      </w:r>
      <w:r w:rsidR="00D37E12">
        <w:t>äkövamma</w:t>
      </w:r>
      <w:bookmarkEnd w:id="3"/>
    </w:p>
    <w:p w14:paraId="054B5266" w14:textId="77777777" w:rsidR="008C04E6" w:rsidRPr="008C04E6" w:rsidRDefault="008C04E6" w:rsidP="008C04E6"/>
    <w:p w14:paraId="5CA3282D" w14:textId="548FB9D2" w:rsidR="00625C85" w:rsidRPr="00937386" w:rsidRDefault="00625C85" w:rsidP="00CC2DBD">
      <w:r w:rsidRPr="00937386">
        <w:t>Näkö on ihmisen hallitsevin aisti ja sillä on ratkaiseva rooli elämän eri vaiheissa</w:t>
      </w:r>
    </w:p>
    <w:p w14:paraId="220418EA" w14:textId="615D5B47" w:rsidR="00241833" w:rsidRDefault="00625C85" w:rsidP="00CC2DBD">
      <w:r w:rsidRPr="00937386">
        <w:t>ja tilanteissa (WHO 2023). Näköaisti perustuu silmän verkkokalvoille heijast</w:t>
      </w:r>
      <w:r w:rsidR="00D16785" w:rsidRPr="00937386">
        <w:t>u</w:t>
      </w:r>
      <w:r w:rsidRPr="00937386">
        <w:t>van valon aiheuttaman impulssin kulkeutumiseen aivoihin, jossa kuva muodostuu.</w:t>
      </w:r>
      <w:r w:rsidR="00F461D1" w:rsidRPr="00937386">
        <w:t xml:space="preserve"> Valon lähteenä toimii esimerkiksi auringon valo tai lamppu ja muut </w:t>
      </w:r>
      <w:r w:rsidR="003D5119" w:rsidRPr="00937386">
        <w:t xml:space="preserve">asiat ja esineet heijastavat </w:t>
      </w:r>
      <w:r w:rsidR="0093221D">
        <w:t xml:space="preserve">tätä </w:t>
      </w:r>
      <w:r w:rsidR="003D5119" w:rsidRPr="00937386">
        <w:t>valoa.</w:t>
      </w:r>
      <w:r w:rsidRPr="00937386">
        <w:t xml:space="preserve"> Silmän rakenne ja silmien sijoittuminen vierekkäin mahdollistavat monipuolisen</w:t>
      </w:r>
      <w:r w:rsidR="00937386" w:rsidRPr="00937386">
        <w:t xml:space="preserve"> </w:t>
      </w:r>
      <w:r w:rsidRPr="00937386">
        <w:t>ympäristön havainnoinnin.</w:t>
      </w:r>
      <w:r w:rsidR="00070C1C" w:rsidRPr="00070C1C">
        <w:t xml:space="preserve"> </w:t>
      </w:r>
      <w:r w:rsidR="006805FC" w:rsidRPr="006805FC">
        <w:t>Näkeminen vaatii toimivan silmän ja silmästä aivoihin kulkevan radan</w:t>
      </w:r>
      <w:r w:rsidR="00A403D3">
        <w:t>.</w:t>
      </w:r>
      <w:r w:rsidR="006805FC">
        <w:t xml:space="preserve"> </w:t>
      </w:r>
      <w:r w:rsidR="00070C1C">
        <w:t>(</w:t>
      </w:r>
      <w:r w:rsidR="00E35FB8">
        <w:t>Leppäluoto, Rintamäki, Vakkuri, Vierimaa ym.</w:t>
      </w:r>
      <w:r w:rsidR="00070C1C">
        <w:t xml:space="preserve"> 2024.)</w:t>
      </w:r>
    </w:p>
    <w:p w14:paraId="16104EDF" w14:textId="77777777" w:rsidR="00D37E12" w:rsidRDefault="00D37E12" w:rsidP="00CC2DBD"/>
    <w:p w14:paraId="5124A029" w14:textId="58E60B29" w:rsidR="003B17ED" w:rsidRDefault="00490CE4" w:rsidP="00CC2DBD">
      <w:r>
        <w:t>Heikentynyt näkö tai</w:t>
      </w:r>
      <w:r w:rsidR="00C156E0">
        <w:t xml:space="preserve"> näkövamma voi ilmetä eri tavoin</w:t>
      </w:r>
      <w:r w:rsidR="00CF0195">
        <w:t>:</w:t>
      </w:r>
      <w:r w:rsidR="006F6564">
        <w:t xml:space="preserve"> heikentyneenä näöntarkkuutena</w:t>
      </w:r>
      <w:r w:rsidR="00C34D63">
        <w:t>, kontrastien erotuskykynä</w:t>
      </w:r>
      <w:r w:rsidR="00D11B81">
        <w:t xml:space="preserve"> tai</w:t>
      </w:r>
      <w:r w:rsidR="00C34D63">
        <w:t xml:space="preserve"> värinäkönä</w:t>
      </w:r>
      <w:r w:rsidR="002D1C56">
        <w:t xml:space="preserve">, näkökenttäpuutoksina, </w:t>
      </w:r>
      <w:r w:rsidR="00D11B81">
        <w:t xml:space="preserve">silmien heikentyneenä </w:t>
      </w:r>
      <w:r w:rsidR="00C46C21">
        <w:t>sopeutumisena</w:t>
      </w:r>
      <w:r w:rsidR="00D11B81">
        <w:t xml:space="preserve"> valomuutoksiin</w:t>
      </w:r>
      <w:r w:rsidR="00C46C21">
        <w:t>, taittovirheinä</w:t>
      </w:r>
      <w:r w:rsidR="0009600E">
        <w:t xml:space="preserve"> tai silmälihasten toiminnan häiriöinä.</w:t>
      </w:r>
      <w:r w:rsidR="00317626">
        <w:t xml:space="preserve"> Edellä mainitu</w:t>
      </w:r>
      <w:r w:rsidR="00F564F2">
        <w:t xml:space="preserve">ista erityisesti </w:t>
      </w:r>
      <w:r w:rsidR="0087747C">
        <w:t xml:space="preserve">näkökenttäpuutokset, kontrastien erotuskyky, </w:t>
      </w:r>
      <w:r w:rsidR="005E073F">
        <w:t>valomuutoksiin mukautuminen</w:t>
      </w:r>
      <w:r w:rsidR="00BD57D4">
        <w:t xml:space="preserve"> sekä syvyysnäön heikentyminen vaikuttavat liikkumiseen</w:t>
      </w:r>
      <w:r w:rsidR="00226056">
        <w:t xml:space="preserve"> sekä tasapainoon.</w:t>
      </w:r>
      <w:r w:rsidR="00226056" w:rsidRPr="00226056">
        <w:t xml:space="preserve"> (</w:t>
      </w:r>
      <w:proofErr w:type="spellStart"/>
      <w:r w:rsidR="00226056" w:rsidRPr="00226056">
        <w:t>Poussu</w:t>
      </w:r>
      <w:proofErr w:type="spellEnd"/>
      <w:r w:rsidR="00226056" w:rsidRPr="00226056">
        <w:t>-Olli &amp; Keto 1999,</w:t>
      </w:r>
      <w:r w:rsidR="00A272DC">
        <w:t xml:space="preserve"> </w:t>
      </w:r>
      <w:r w:rsidR="001E566F">
        <w:t>37–46</w:t>
      </w:r>
      <w:r w:rsidR="00226056">
        <w:t>.</w:t>
      </w:r>
      <w:r w:rsidR="00226056" w:rsidRPr="00226056">
        <w:t>)</w:t>
      </w:r>
    </w:p>
    <w:p w14:paraId="33ECB555" w14:textId="77777777" w:rsidR="003B17ED" w:rsidRDefault="003B17ED" w:rsidP="00CC2DBD"/>
    <w:p w14:paraId="71818092" w14:textId="1F5B0A64" w:rsidR="00D37E12" w:rsidRDefault="00D37E12" w:rsidP="00CC2DBD">
      <w:pPr>
        <w:rPr>
          <w:rFonts w:cs="Arial"/>
        </w:rPr>
      </w:pPr>
      <w:r w:rsidRPr="00C21166">
        <w:rPr>
          <w:rFonts w:cs="Arial"/>
        </w:rPr>
        <w:t xml:space="preserve">Näkövammaisten liiton verkkosivuilla julkaistussa artikkelissa ”Kuka on näkövammainen?”, näkövammaisuus määritellään </w:t>
      </w:r>
      <w:r>
        <w:rPr>
          <w:rFonts w:cs="Arial"/>
        </w:rPr>
        <w:t>n</w:t>
      </w:r>
      <w:r w:rsidRPr="00C21166">
        <w:rPr>
          <w:rFonts w:cs="Arial"/>
        </w:rPr>
        <w:t>äkemisen asteikon ja toimintakyvyn avulla. Asteikon mukaan näkövammaisen henkilön paremman silmän</w:t>
      </w:r>
      <w:r w:rsidR="00455030">
        <w:rPr>
          <w:rFonts w:cs="Arial"/>
        </w:rPr>
        <w:t xml:space="preserve"> </w:t>
      </w:r>
      <w:r w:rsidRPr="00C21166">
        <w:rPr>
          <w:rFonts w:cs="Arial"/>
        </w:rPr>
        <w:t>näöntarkkuus korjaavien lasien avulla on alle 0,3. Henkilö määritellään sokeaksi, kun paremman silmän laseilla korjattu näöntarkkuus on alle 0,05 tai näkökenttä on kaventunut siten, että sen halkaisija on alle 20 astetta. Normaali näkökenttä on 180 astetta ja normaali näöntarkkuus 1. (Näkövammaisten liitto 2024</w:t>
      </w:r>
      <w:r>
        <w:rPr>
          <w:rFonts w:cs="Arial"/>
        </w:rPr>
        <w:t>.</w:t>
      </w:r>
      <w:r w:rsidRPr="00C21166">
        <w:rPr>
          <w:rFonts w:cs="Arial"/>
        </w:rPr>
        <w:t>)</w:t>
      </w:r>
    </w:p>
    <w:p w14:paraId="102E460C" w14:textId="77777777" w:rsidR="00D37E12" w:rsidRPr="00C21166" w:rsidRDefault="00D37E12" w:rsidP="00CC2DBD">
      <w:pPr>
        <w:rPr>
          <w:rFonts w:cs="Arial"/>
        </w:rPr>
      </w:pPr>
    </w:p>
    <w:p w14:paraId="3E64A811" w14:textId="178F529E" w:rsidR="00D37E12" w:rsidRDefault="00D37E12" w:rsidP="00CC2DBD">
      <w:pPr>
        <w:rPr>
          <w:rFonts w:cs="Arial"/>
        </w:rPr>
      </w:pPr>
      <w:r w:rsidRPr="00C21166">
        <w:rPr>
          <w:rFonts w:cs="Arial"/>
        </w:rPr>
        <w:t>Näköongelmia esiintyy kaiken</w:t>
      </w:r>
      <w:r w:rsidR="00F676F9">
        <w:rPr>
          <w:rFonts w:cs="Arial"/>
        </w:rPr>
        <w:t xml:space="preserve"> </w:t>
      </w:r>
      <w:r w:rsidRPr="00C21166">
        <w:rPr>
          <w:rFonts w:cs="Arial"/>
        </w:rPr>
        <w:t xml:space="preserve">ikäisillä, mutta suurin osa näkövammaisista ja </w:t>
      </w:r>
      <w:r w:rsidR="00AA6997">
        <w:rPr>
          <w:rFonts w:cs="Arial"/>
        </w:rPr>
        <w:noBreakHyphen/>
      </w:r>
      <w:r w:rsidRPr="00C21166">
        <w:rPr>
          <w:rFonts w:cs="Arial"/>
        </w:rPr>
        <w:t>o</w:t>
      </w:r>
      <w:r w:rsidR="0078286D">
        <w:rPr>
          <w:rFonts w:cs="Arial"/>
        </w:rPr>
        <w:t>n</w:t>
      </w:r>
      <w:r w:rsidRPr="00C21166">
        <w:rPr>
          <w:rFonts w:cs="Arial"/>
        </w:rPr>
        <w:t>gelmaisista on yli 50-vuotiaita</w:t>
      </w:r>
      <w:r w:rsidR="00817964">
        <w:rPr>
          <w:rFonts w:cs="Arial"/>
        </w:rPr>
        <w:t xml:space="preserve"> </w:t>
      </w:r>
      <w:r w:rsidRPr="00C21166">
        <w:rPr>
          <w:rFonts w:cs="Arial"/>
        </w:rPr>
        <w:t>(WHO 2023)</w:t>
      </w:r>
      <w:r w:rsidR="00817964">
        <w:rPr>
          <w:rFonts w:cs="Arial"/>
        </w:rPr>
        <w:t>.</w:t>
      </w:r>
      <w:r w:rsidRPr="00C21166">
        <w:rPr>
          <w:rFonts w:cs="Arial"/>
        </w:rPr>
        <w:t xml:space="preserve"> Näkövammaisten liiton sivuilla</w:t>
      </w:r>
      <w:r w:rsidR="009A07E6">
        <w:rPr>
          <w:rFonts w:cs="Arial"/>
        </w:rPr>
        <w:t xml:space="preserve"> </w:t>
      </w:r>
      <w:r w:rsidRPr="00C21166">
        <w:rPr>
          <w:rFonts w:cs="Arial"/>
        </w:rPr>
        <w:t>painotetaan ikänäön ja näkövammaisuuden erottamista toisistaan, sillä ikänäkö</w:t>
      </w:r>
      <w:r w:rsidR="009A07E6">
        <w:rPr>
          <w:rFonts w:cs="Arial"/>
        </w:rPr>
        <w:t xml:space="preserve"> </w:t>
      </w:r>
      <w:r w:rsidRPr="00C21166">
        <w:rPr>
          <w:rFonts w:cs="Arial"/>
        </w:rPr>
        <w:t>on</w:t>
      </w:r>
      <w:r w:rsidR="009A07E6">
        <w:rPr>
          <w:rFonts w:cs="Arial"/>
        </w:rPr>
        <w:t xml:space="preserve"> </w:t>
      </w:r>
      <w:r w:rsidRPr="00C21166">
        <w:rPr>
          <w:rFonts w:cs="Arial"/>
        </w:rPr>
        <w:t>normaali muutos, kun näkövamma on sairauden tai trauman aiheuttama. Näkövammaisten liiton mukaan Suomessa on noin 55 000 näkövammaista, joista ikääntyneitä on noin 45 000. (Näkövammaistenliitto 2024</w:t>
      </w:r>
      <w:r>
        <w:rPr>
          <w:rFonts w:cs="Arial"/>
        </w:rPr>
        <w:t>.</w:t>
      </w:r>
      <w:r w:rsidRPr="00C21166">
        <w:rPr>
          <w:rFonts w:cs="Arial"/>
        </w:rPr>
        <w:t>)</w:t>
      </w:r>
    </w:p>
    <w:p w14:paraId="17BE4C0A" w14:textId="77777777" w:rsidR="008C04E6" w:rsidRPr="00F13AF4" w:rsidRDefault="008C04E6" w:rsidP="00CC2DBD">
      <w:pPr>
        <w:rPr>
          <w:rFonts w:cs="Arial"/>
        </w:rPr>
      </w:pPr>
    </w:p>
    <w:p w14:paraId="2AF10DD2" w14:textId="5204D3C1" w:rsidR="00225C6B" w:rsidRDefault="00225C6B" w:rsidP="00CC2DBD">
      <w:pPr>
        <w:pStyle w:val="Otsikko2"/>
        <w:jc w:val="both"/>
      </w:pPr>
      <w:bookmarkStart w:id="4" w:name="_Toc242881038"/>
      <w:r>
        <w:lastRenderedPageBreak/>
        <w:t>Silmä</w:t>
      </w:r>
      <w:bookmarkEnd w:id="4"/>
    </w:p>
    <w:p w14:paraId="0C7B2B6D" w14:textId="77777777" w:rsidR="008C04E6" w:rsidRPr="008C04E6" w:rsidRDefault="008C04E6" w:rsidP="008C04E6"/>
    <w:p w14:paraId="74844F18" w14:textId="6174CCC0" w:rsidR="001F24EC" w:rsidRDefault="00306A31" w:rsidP="00CC2DBD">
      <w:r w:rsidRPr="00383392">
        <w:t>Silmämuna</w:t>
      </w:r>
      <w:r w:rsidR="00E434D4" w:rsidRPr="00383392">
        <w:t xml:space="preserve"> </w:t>
      </w:r>
      <w:r w:rsidR="00F80224" w:rsidRPr="00383392">
        <w:t>(</w:t>
      </w:r>
      <w:r w:rsidR="00820C4C">
        <w:t xml:space="preserve">lat. </w:t>
      </w:r>
      <w:proofErr w:type="spellStart"/>
      <w:r w:rsidR="003C5A52">
        <w:rPr>
          <w:i/>
          <w:iCs/>
        </w:rPr>
        <w:t>bulbus</w:t>
      </w:r>
      <w:proofErr w:type="spellEnd"/>
      <w:r w:rsidR="003C5A52">
        <w:rPr>
          <w:i/>
          <w:iCs/>
        </w:rPr>
        <w:t xml:space="preserve"> </w:t>
      </w:r>
      <w:proofErr w:type="spellStart"/>
      <w:r w:rsidR="003C5A52">
        <w:rPr>
          <w:i/>
          <w:iCs/>
        </w:rPr>
        <w:t>oculis</w:t>
      </w:r>
      <w:proofErr w:type="spellEnd"/>
      <w:r w:rsidR="00F80224" w:rsidRPr="00383392">
        <w:t xml:space="preserve">) </w:t>
      </w:r>
      <w:r w:rsidR="00E434D4" w:rsidRPr="00383392">
        <w:t>on luisten rakenteiden ja silmäluomien suojaam</w:t>
      </w:r>
      <w:r w:rsidR="00FF020A" w:rsidRPr="00383392">
        <w:t>a</w:t>
      </w:r>
      <w:r w:rsidR="003F0FDD">
        <w:t xml:space="preserve">, </w:t>
      </w:r>
      <w:r w:rsidR="007B43FF">
        <w:t>lasiai</w:t>
      </w:r>
      <w:r w:rsidR="003141DD">
        <w:t>s</w:t>
      </w:r>
      <w:r w:rsidR="004248AF">
        <w:t>nesteen</w:t>
      </w:r>
      <w:r w:rsidR="003F0FDD">
        <w:t xml:space="preserve"> täyttämä pallo</w:t>
      </w:r>
      <w:r w:rsidR="00BB0770" w:rsidRPr="00383392">
        <w:t>.</w:t>
      </w:r>
      <w:r w:rsidR="004248AF">
        <w:t xml:space="preserve"> Silmämunassa on kolme kammiota, jotka sisältävät neste</w:t>
      </w:r>
      <w:r w:rsidR="00A12174">
        <w:t>ttä</w:t>
      </w:r>
      <w:r w:rsidR="00590BFC">
        <w:t>:</w:t>
      </w:r>
      <w:r w:rsidR="00A12174">
        <w:t xml:space="preserve"> Värikalvon (</w:t>
      </w:r>
      <w:proofErr w:type="spellStart"/>
      <w:r w:rsidR="00A12174">
        <w:rPr>
          <w:i/>
          <w:iCs/>
        </w:rPr>
        <w:t>iris</w:t>
      </w:r>
      <w:proofErr w:type="spellEnd"/>
      <w:r w:rsidR="00A12174">
        <w:t>) erottamat etu</w:t>
      </w:r>
      <w:r w:rsidR="007612DF">
        <w:t>kammio (</w:t>
      </w:r>
      <w:proofErr w:type="spellStart"/>
      <w:r w:rsidR="007612DF">
        <w:rPr>
          <w:i/>
          <w:iCs/>
        </w:rPr>
        <w:t>camera</w:t>
      </w:r>
      <w:proofErr w:type="spellEnd"/>
      <w:r w:rsidR="007612DF">
        <w:rPr>
          <w:i/>
          <w:iCs/>
        </w:rPr>
        <w:t xml:space="preserve"> </w:t>
      </w:r>
      <w:proofErr w:type="spellStart"/>
      <w:r w:rsidR="007612DF">
        <w:rPr>
          <w:i/>
          <w:iCs/>
        </w:rPr>
        <w:t>anterior</w:t>
      </w:r>
      <w:proofErr w:type="spellEnd"/>
      <w:r w:rsidR="007612DF">
        <w:rPr>
          <w:i/>
          <w:iCs/>
        </w:rPr>
        <w:t xml:space="preserve"> </w:t>
      </w:r>
      <w:proofErr w:type="spellStart"/>
      <w:r w:rsidR="007612DF">
        <w:rPr>
          <w:i/>
          <w:iCs/>
        </w:rPr>
        <w:t>bulbi</w:t>
      </w:r>
      <w:proofErr w:type="spellEnd"/>
      <w:r w:rsidR="007612DF">
        <w:t>) ja takakammio (</w:t>
      </w:r>
      <w:proofErr w:type="spellStart"/>
      <w:r w:rsidR="00F70A70">
        <w:rPr>
          <w:i/>
          <w:iCs/>
        </w:rPr>
        <w:t>camera</w:t>
      </w:r>
      <w:proofErr w:type="spellEnd"/>
      <w:r w:rsidR="00F70A70">
        <w:rPr>
          <w:i/>
          <w:iCs/>
        </w:rPr>
        <w:t xml:space="preserve"> </w:t>
      </w:r>
      <w:proofErr w:type="spellStart"/>
      <w:r w:rsidR="00F70A70">
        <w:rPr>
          <w:i/>
          <w:iCs/>
        </w:rPr>
        <w:t>posterior</w:t>
      </w:r>
      <w:proofErr w:type="spellEnd"/>
      <w:r w:rsidR="00F70A70">
        <w:rPr>
          <w:i/>
          <w:iCs/>
        </w:rPr>
        <w:t xml:space="preserve"> </w:t>
      </w:r>
      <w:proofErr w:type="spellStart"/>
      <w:r w:rsidR="00F70A70">
        <w:rPr>
          <w:i/>
          <w:iCs/>
        </w:rPr>
        <w:t>bulbi</w:t>
      </w:r>
      <w:proofErr w:type="spellEnd"/>
      <w:r w:rsidR="007612DF">
        <w:t>)</w:t>
      </w:r>
      <w:r w:rsidR="00F76650">
        <w:t xml:space="preserve"> sekä lasiainen (</w:t>
      </w:r>
      <w:proofErr w:type="spellStart"/>
      <w:r w:rsidR="000C0D34">
        <w:rPr>
          <w:i/>
          <w:iCs/>
        </w:rPr>
        <w:t>corpus</w:t>
      </w:r>
      <w:proofErr w:type="spellEnd"/>
      <w:r w:rsidR="000C0D34">
        <w:rPr>
          <w:i/>
          <w:iCs/>
        </w:rPr>
        <w:t xml:space="preserve"> </w:t>
      </w:r>
      <w:proofErr w:type="spellStart"/>
      <w:r w:rsidR="000C0D34">
        <w:rPr>
          <w:i/>
          <w:iCs/>
        </w:rPr>
        <w:t>vitreum</w:t>
      </w:r>
      <w:proofErr w:type="spellEnd"/>
      <w:r w:rsidR="00F76650">
        <w:t>)</w:t>
      </w:r>
      <w:r w:rsidR="000C0D34">
        <w:t>.</w:t>
      </w:r>
      <w:r w:rsidR="00BB0770" w:rsidRPr="00383392">
        <w:t xml:space="preserve"> Silmämunaa ympäröi</w:t>
      </w:r>
      <w:r w:rsidR="005177F8" w:rsidRPr="00383392">
        <w:t xml:space="preserve"> kolmikerroksinen seinämä, joista uloin</w:t>
      </w:r>
      <w:r w:rsidR="00C1525F" w:rsidRPr="00383392">
        <w:t xml:space="preserve"> on </w:t>
      </w:r>
      <w:r w:rsidR="00C910C0" w:rsidRPr="00383392">
        <w:t>kovakalvo</w:t>
      </w:r>
      <w:r w:rsidR="003F0FDD">
        <w:t xml:space="preserve"> (</w:t>
      </w:r>
      <w:proofErr w:type="spellStart"/>
      <w:r w:rsidR="00FC0858">
        <w:rPr>
          <w:i/>
          <w:iCs/>
        </w:rPr>
        <w:t>sclera</w:t>
      </w:r>
      <w:proofErr w:type="spellEnd"/>
      <w:r w:rsidR="003F0FDD">
        <w:t>)</w:t>
      </w:r>
      <w:r w:rsidR="00F4334A" w:rsidRPr="00383392">
        <w:t xml:space="preserve">, </w:t>
      </w:r>
      <w:r w:rsidR="00FC0858">
        <w:t xml:space="preserve">joka on </w:t>
      </w:r>
      <w:r w:rsidR="00257BF2" w:rsidRPr="00383392">
        <w:t>silmän etuosassa sarveiskalvo</w:t>
      </w:r>
      <w:r w:rsidR="00FC0858">
        <w:t xml:space="preserve"> (</w:t>
      </w:r>
      <w:proofErr w:type="spellStart"/>
      <w:r w:rsidR="000D5683">
        <w:rPr>
          <w:i/>
          <w:iCs/>
        </w:rPr>
        <w:t>cornea</w:t>
      </w:r>
      <w:proofErr w:type="spellEnd"/>
      <w:r w:rsidR="00FC0858">
        <w:t>)</w:t>
      </w:r>
      <w:r w:rsidR="00257BF2" w:rsidRPr="00383392">
        <w:t>.</w:t>
      </w:r>
      <w:r w:rsidR="00294D51" w:rsidRPr="00383392">
        <w:t xml:space="preserve"> Toinen kerros on suonikalvo</w:t>
      </w:r>
      <w:r w:rsidR="000D5683">
        <w:t xml:space="preserve"> (</w:t>
      </w:r>
      <w:proofErr w:type="spellStart"/>
      <w:r w:rsidR="000D5683">
        <w:rPr>
          <w:i/>
          <w:iCs/>
        </w:rPr>
        <w:t>chorioidea</w:t>
      </w:r>
      <w:proofErr w:type="spellEnd"/>
      <w:r w:rsidR="000D5683">
        <w:t>)</w:t>
      </w:r>
      <w:r w:rsidR="00294D51" w:rsidRPr="00383392">
        <w:t>, joka si</w:t>
      </w:r>
      <w:r w:rsidR="00D73EC1" w:rsidRPr="00383392">
        <w:t>sältää verisuonia ja ympäröi silmämunaa takaa ja sivuilta, mutta ei edestä</w:t>
      </w:r>
      <w:r w:rsidR="00FA319A" w:rsidRPr="00383392">
        <w:t xml:space="preserve">. </w:t>
      </w:r>
      <w:r w:rsidR="00395CCB" w:rsidRPr="00383392">
        <w:t>Silmän etuosaa peittää suonikalvon sijasta sädekehä</w:t>
      </w:r>
      <w:r w:rsidR="008C380A">
        <w:t xml:space="preserve"> (</w:t>
      </w:r>
      <w:proofErr w:type="spellStart"/>
      <w:r w:rsidR="008C380A">
        <w:rPr>
          <w:i/>
          <w:iCs/>
        </w:rPr>
        <w:t>corpus</w:t>
      </w:r>
      <w:proofErr w:type="spellEnd"/>
      <w:r w:rsidR="008C380A">
        <w:rPr>
          <w:i/>
          <w:iCs/>
        </w:rPr>
        <w:t xml:space="preserve"> </w:t>
      </w:r>
      <w:proofErr w:type="spellStart"/>
      <w:r w:rsidR="008C380A">
        <w:rPr>
          <w:i/>
          <w:iCs/>
        </w:rPr>
        <w:t>ciliare</w:t>
      </w:r>
      <w:proofErr w:type="spellEnd"/>
      <w:r w:rsidR="008C380A">
        <w:t>)</w:t>
      </w:r>
      <w:r w:rsidR="00395CCB" w:rsidRPr="00383392">
        <w:t xml:space="preserve">, johon on kiinnittyneenä </w:t>
      </w:r>
      <w:r w:rsidR="00C67CCD">
        <w:t xml:space="preserve">värikalvo eli </w:t>
      </w:r>
      <w:r w:rsidR="00395CCB" w:rsidRPr="00383392">
        <w:t>iiris</w:t>
      </w:r>
      <w:r w:rsidR="00C67CCD">
        <w:t xml:space="preserve"> (</w:t>
      </w:r>
      <w:proofErr w:type="spellStart"/>
      <w:r w:rsidR="00C67CCD">
        <w:rPr>
          <w:i/>
          <w:iCs/>
        </w:rPr>
        <w:t>iris</w:t>
      </w:r>
      <w:proofErr w:type="spellEnd"/>
      <w:r w:rsidR="00C67CCD">
        <w:t>)</w:t>
      </w:r>
      <w:r w:rsidR="00395CCB" w:rsidRPr="00383392">
        <w:t>.</w:t>
      </w:r>
      <w:r w:rsidR="00386D08">
        <w:t xml:space="preserve"> </w:t>
      </w:r>
      <w:r w:rsidR="00395CCB" w:rsidRPr="00383392">
        <w:t>Iiriksen keskellä on aukko, mustuainen eli pupilli</w:t>
      </w:r>
      <w:r w:rsidR="00282ED0">
        <w:t xml:space="preserve"> (</w:t>
      </w:r>
      <w:proofErr w:type="spellStart"/>
      <w:r w:rsidR="00282ED0">
        <w:rPr>
          <w:i/>
          <w:iCs/>
        </w:rPr>
        <w:t>pupilla</w:t>
      </w:r>
      <w:proofErr w:type="spellEnd"/>
      <w:r w:rsidR="00282ED0">
        <w:t>)</w:t>
      </w:r>
      <w:r w:rsidR="00395CCB" w:rsidRPr="00383392">
        <w:t xml:space="preserve">, jonka läpi valo pääsee verkkokalvolle. </w:t>
      </w:r>
      <w:r w:rsidR="00A61770">
        <w:t>Iiriksen takana on mykiö eli linssi (</w:t>
      </w:r>
      <w:proofErr w:type="spellStart"/>
      <w:r w:rsidR="00A61770">
        <w:rPr>
          <w:i/>
          <w:iCs/>
        </w:rPr>
        <w:t>lens</w:t>
      </w:r>
      <w:proofErr w:type="spellEnd"/>
      <w:r w:rsidR="00A61770">
        <w:t>), joka taittaa sarveiskalvon tavoin valoa</w:t>
      </w:r>
      <w:r w:rsidR="00CC2F1B">
        <w:t>.</w:t>
      </w:r>
      <w:r w:rsidR="00A61770" w:rsidRPr="00383392">
        <w:t xml:space="preserve"> </w:t>
      </w:r>
      <w:r w:rsidR="00395CCB" w:rsidRPr="00383392">
        <w:t>V</w:t>
      </w:r>
      <w:r w:rsidR="00FA319A" w:rsidRPr="00383392">
        <w:t>erkkokalvo</w:t>
      </w:r>
      <w:r w:rsidR="00282ED0">
        <w:t xml:space="preserve"> (</w:t>
      </w:r>
      <w:r w:rsidR="00045BD4">
        <w:rPr>
          <w:i/>
          <w:iCs/>
        </w:rPr>
        <w:t>retina</w:t>
      </w:r>
      <w:r w:rsidR="00282ED0">
        <w:t>)</w:t>
      </w:r>
      <w:r w:rsidR="00395CCB" w:rsidRPr="00383392">
        <w:t xml:space="preserve"> on sisin kerros</w:t>
      </w:r>
      <w:r w:rsidR="00FA319A" w:rsidRPr="00383392">
        <w:t xml:space="preserve">, jossa on </w:t>
      </w:r>
      <w:r w:rsidR="00E373F8" w:rsidRPr="00383392">
        <w:t>sauva- ja tappisoluja, jotka toimivat näköreseptoreina.</w:t>
      </w:r>
      <w:r w:rsidR="00B84074">
        <w:t xml:space="preserve"> Silmän rakenne on kuvattu </w:t>
      </w:r>
      <w:r w:rsidR="00AA7BD3">
        <w:t>alla olevassa kuvassa (kuva 1).</w:t>
      </w:r>
      <w:r w:rsidR="003932C7" w:rsidRPr="00383392">
        <w:t xml:space="preserve"> </w:t>
      </w:r>
      <w:r w:rsidR="00B84CF3" w:rsidRPr="00383392">
        <w:t>(</w:t>
      </w:r>
      <w:proofErr w:type="spellStart"/>
      <w:r w:rsidR="00BA32B2">
        <w:t>Drake</w:t>
      </w:r>
      <w:proofErr w:type="spellEnd"/>
      <w:r w:rsidR="00BA32B2">
        <w:t xml:space="preserve">, </w:t>
      </w:r>
      <w:proofErr w:type="spellStart"/>
      <w:r w:rsidR="00BA32B2">
        <w:t>Vogl</w:t>
      </w:r>
      <w:proofErr w:type="spellEnd"/>
      <w:r w:rsidR="00BA32B2">
        <w:t xml:space="preserve"> &amp; Mitchell 2014, </w:t>
      </w:r>
      <w:r w:rsidR="00A371C0">
        <w:t>947–948</w:t>
      </w:r>
      <w:r w:rsidR="00BA32B2">
        <w:t xml:space="preserve">; </w:t>
      </w:r>
      <w:r w:rsidR="00B84CF3" w:rsidRPr="00383392">
        <w:t>Leppäluoto ym. 2024</w:t>
      </w:r>
      <w:r w:rsidR="005E375C">
        <w:t xml:space="preserve">, </w:t>
      </w:r>
      <w:r w:rsidR="00A371C0">
        <w:t>405–406</w:t>
      </w:r>
      <w:r w:rsidR="000F6F12">
        <w:t>.</w:t>
      </w:r>
      <w:r w:rsidR="00B84CF3" w:rsidRPr="00383392">
        <w:t>)</w:t>
      </w:r>
    </w:p>
    <w:p w14:paraId="35CCA036" w14:textId="77777777" w:rsidR="00573A4F" w:rsidRDefault="00573A4F" w:rsidP="00CC2DBD"/>
    <w:p w14:paraId="060EEE59" w14:textId="2BD8C931" w:rsidR="00AA7BD3" w:rsidRDefault="00AA7BD3" w:rsidP="00CC2DBD">
      <w:r>
        <w:rPr>
          <w:noProof/>
        </w:rPr>
        <w:drawing>
          <wp:inline distT="0" distB="0" distL="0" distR="0" wp14:anchorId="36AB154C" wp14:editId="7B2D1008">
            <wp:extent cx="4916659" cy="4147872"/>
            <wp:effectExtent l="0" t="0" r="0" b="5080"/>
            <wp:docPr id="322528161" name="Kuva 12" descr="Anatominen piirros esittää silmäkuopan ja silmän poikkileikkausta sekä silmänliikuttajalihasten ja silmäluomirakenteiden sijaintia. Merkittyinä näkyvät muun muassa silmän kehälihas, näköhermo sekä ylä- ja alaluom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528161" name="Kuva 12" descr="Anatominen piirros esittää silmäkuopan ja silmän poikkileikkausta sekä silmänliikuttajalihasten ja silmäluomirakenteiden sijaintia. Merkittyinä näkyvät muun muassa silmän kehälihas, näköhermo sekä ylä- ja alaluomi."/>
                    <pic:cNvPicPr/>
                  </pic:nvPicPr>
                  <pic:blipFill>
                    <a:blip r:embed="rId15"/>
                    <a:stretch>
                      <a:fillRect/>
                    </a:stretch>
                  </pic:blipFill>
                  <pic:spPr>
                    <a:xfrm>
                      <a:off x="0" y="0"/>
                      <a:ext cx="4921510" cy="4151965"/>
                    </a:xfrm>
                    <a:prstGeom prst="rect">
                      <a:avLst/>
                    </a:prstGeom>
                  </pic:spPr>
                </pic:pic>
              </a:graphicData>
            </a:graphic>
          </wp:inline>
        </w:drawing>
      </w:r>
    </w:p>
    <w:p w14:paraId="3BD5E039" w14:textId="0BA73942" w:rsidR="00461016" w:rsidRDefault="00461016" w:rsidP="00CC2DBD">
      <w:r w:rsidRPr="00461016">
        <w:t xml:space="preserve">Kuva 1. </w:t>
      </w:r>
      <w:r>
        <w:t>(</w:t>
      </w:r>
      <w:r w:rsidRPr="002E61E4">
        <w:t>Gray 1918.</w:t>
      </w:r>
      <w:r>
        <w:t xml:space="preserve"> </w:t>
      </w:r>
      <w:r w:rsidRPr="002E61E4">
        <w:t xml:space="preserve">Piirtänyt Henry </w:t>
      </w:r>
      <w:proofErr w:type="spellStart"/>
      <w:r w:rsidRPr="002E61E4">
        <w:t>Vandyke</w:t>
      </w:r>
      <w:proofErr w:type="spellEnd"/>
      <w:r w:rsidRPr="002E61E4">
        <w:t xml:space="preserve"> Carter. Saatavilla CC0-lisenssillä Wikimedia </w:t>
      </w:r>
      <w:proofErr w:type="spellStart"/>
      <w:r w:rsidRPr="002E61E4">
        <w:t>Commons</w:t>
      </w:r>
      <w:proofErr w:type="spellEnd"/>
      <w:r w:rsidRPr="002E61E4">
        <w:t>-palvelussa.</w:t>
      </w:r>
      <w:r>
        <w:t>)</w:t>
      </w:r>
    </w:p>
    <w:p w14:paraId="0F9C6E3A" w14:textId="77777777" w:rsidR="00663E24" w:rsidRPr="00461016" w:rsidRDefault="00663E24" w:rsidP="00CC2DBD"/>
    <w:p w14:paraId="1BBA2CEE" w14:textId="11135C4E" w:rsidR="006C311D" w:rsidRDefault="00A93660" w:rsidP="00CC2DBD">
      <w:r w:rsidRPr="00B82C20">
        <w:t>Silmämunaa liikutta</w:t>
      </w:r>
      <w:r w:rsidR="003140B6" w:rsidRPr="00B82C20">
        <w:t>a kuusi</w:t>
      </w:r>
      <w:r w:rsidRPr="00B82C20">
        <w:t xml:space="preserve"> silmänliikuttajaliha</w:t>
      </w:r>
      <w:r w:rsidR="003140B6" w:rsidRPr="00B82C20">
        <w:t>sta</w:t>
      </w:r>
      <w:r w:rsidR="00E67682">
        <w:t xml:space="preserve"> (kuv</w:t>
      </w:r>
      <w:r w:rsidR="0093165F">
        <w:t>a</w:t>
      </w:r>
      <w:r w:rsidR="00CA0B45">
        <w:t xml:space="preserve"> 2</w:t>
      </w:r>
      <w:r w:rsidR="00E67682">
        <w:t>)</w:t>
      </w:r>
      <w:r w:rsidRPr="00B82C20">
        <w:t>, jotka hermottuvat a</w:t>
      </w:r>
      <w:r w:rsidR="003D5ACE" w:rsidRPr="00B82C20">
        <w:t>ivohermoista III, IV ja VI.</w:t>
      </w:r>
      <w:r w:rsidR="002E0A2E" w:rsidRPr="00B82C20">
        <w:t xml:space="preserve"> </w:t>
      </w:r>
      <w:r w:rsidR="0097036C" w:rsidRPr="00562A5B">
        <w:t>Lihakset ovat</w:t>
      </w:r>
      <w:r w:rsidR="007E3BD4" w:rsidRPr="00562A5B">
        <w:t xml:space="preserve"> </w:t>
      </w:r>
      <w:r w:rsidR="001F222D" w:rsidRPr="00562A5B">
        <w:t>yläsuora silmälihas (</w:t>
      </w:r>
      <w:r w:rsidR="001F222D" w:rsidRPr="0088368F">
        <w:rPr>
          <w:i/>
          <w:iCs/>
        </w:rPr>
        <w:t xml:space="preserve">m. </w:t>
      </w:r>
      <w:proofErr w:type="spellStart"/>
      <w:r w:rsidR="001F222D" w:rsidRPr="0088368F">
        <w:rPr>
          <w:i/>
          <w:iCs/>
        </w:rPr>
        <w:t>rectus</w:t>
      </w:r>
      <w:proofErr w:type="spellEnd"/>
      <w:r w:rsidR="001F222D" w:rsidRPr="0088368F">
        <w:rPr>
          <w:i/>
          <w:iCs/>
        </w:rPr>
        <w:t xml:space="preserve"> </w:t>
      </w:r>
      <w:proofErr w:type="spellStart"/>
      <w:r w:rsidR="001F222D" w:rsidRPr="0088368F">
        <w:rPr>
          <w:i/>
          <w:iCs/>
        </w:rPr>
        <w:t>superior</w:t>
      </w:r>
      <w:proofErr w:type="spellEnd"/>
      <w:r w:rsidR="001F222D" w:rsidRPr="00562A5B">
        <w:t>)</w:t>
      </w:r>
      <w:r w:rsidR="005027B2" w:rsidRPr="00562A5B">
        <w:t>, sisäsuora silmälihas (</w:t>
      </w:r>
      <w:r w:rsidR="005027B2" w:rsidRPr="0088368F">
        <w:rPr>
          <w:i/>
          <w:iCs/>
        </w:rPr>
        <w:t xml:space="preserve">m. </w:t>
      </w:r>
      <w:proofErr w:type="spellStart"/>
      <w:r w:rsidR="005027B2" w:rsidRPr="0088368F">
        <w:rPr>
          <w:i/>
          <w:iCs/>
        </w:rPr>
        <w:t>rectus</w:t>
      </w:r>
      <w:proofErr w:type="spellEnd"/>
      <w:r w:rsidR="005027B2" w:rsidRPr="0088368F">
        <w:rPr>
          <w:i/>
          <w:iCs/>
        </w:rPr>
        <w:t xml:space="preserve"> </w:t>
      </w:r>
      <w:proofErr w:type="spellStart"/>
      <w:r w:rsidR="005027B2" w:rsidRPr="0088368F">
        <w:rPr>
          <w:i/>
          <w:iCs/>
        </w:rPr>
        <w:t>medialis</w:t>
      </w:r>
      <w:proofErr w:type="spellEnd"/>
      <w:r w:rsidR="005027B2" w:rsidRPr="00562A5B">
        <w:t>), ulkosuora silmälihas (</w:t>
      </w:r>
      <w:r w:rsidR="005027B2" w:rsidRPr="0088368F">
        <w:rPr>
          <w:i/>
          <w:iCs/>
        </w:rPr>
        <w:t xml:space="preserve">m. </w:t>
      </w:r>
      <w:proofErr w:type="spellStart"/>
      <w:r w:rsidR="005027B2" w:rsidRPr="0088368F">
        <w:rPr>
          <w:i/>
          <w:iCs/>
        </w:rPr>
        <w:t>rectus</w:t>
      </w:r>
      <w:proofErr w:type="spellEnd"/>
      <w:r w:rsidR="005027B2" w:rsidRPr="0088368F">
        <w:rPr>
          <w:i/>
          <w:iCs/>
        </w:rPr>
        <w:t xml:space="preserve"> </w:t>
      </w:r>
      <w:proofErr w:type="spellStart"/>
      <w:r w:rsidR="00204694" w:rsidRPr="0088368F">
        <w:rPr>
          <w:i/>
          <w:iCs/>
        </w:rPr>
        <w:t>lateralis</w:t>
      </w:r>
      <w:proofErr w:type="spellEnd"/>
      <w:r w:rsidR="005027B2" w:rsidRPr="00562A5B">
        <w:t>)</w:t>
      </w:r>
      <w:r w:rsidR="00204694" w:rsidRPr="00562A5B">
        <w:t xml:space="preserve">, alasuora silmälihas (m. </w:t>
      </w:r>
      <w:proofErr w:type="spellStart"/>
      <w:r w:rsidR="00204694" w:rsidRPr="00562A5B">
        <w:t>rectus</w:t>
      </w:r>
      <w:proofErr w:type="spellEnd"/>
      <w:r w:rsidR="00204694" w:rsidRPr="00562A5B">
        <w:t xml:space="preserve"> </w:t>
      </w:r>
      <w:proofErr w:type="spellStart"/>
      <w:r w:rsidR="00204694" w:rsidRPr="00562A5B">
        <w:t>inferior</w:t>
      </w:r>
      <w:proofErr w:type="spellEnd"/>
      <w:r w:rsidR="00204694" w:rsidRPr="00562A5B">
        <w:t>), alavino silmälihas (</w:t>
      </w:r>
      <w:r w:rsidR="00204694" w:rsidRPr="0088368F">
        <w:rPr>
          <w:i/>
          <w:iCs/>
        </w:rPr>
        <w:t>m.</w:t>
      </w:r>
      <w:r w:rsidR="00300FBB" w:rsidRPr="0088368F">
        <w:rPr>
          <w:i/>
          <w:iCs/>
        </w:rPr>
        <w:t xml:space="preserve"> </w:t>
      </w:r>
      <w:proofErr w:type="spellStart"/>
      <w:r w:rsidR="00300FBB" w:rsidRPr="0088368F">
        <w:rPr>
          <w:i/>
          <w:iCs/>
        </w:rPr>
        <w:t>obliquus</w:t>
      </w:r>
      <w:proofErr w:type="spellEnd"/>
      <w:r w:rsidR="00300FBB" w:rsidRPr="0088368F">
        <w:rPr>
          <w:i/>
          <w:iCs/>
        </w:rPr>
        <w:t xml:space="preserve"> </w:t>
      </w:r>
      <w:proofErr w:type="spellStart"/>
      <w:r w:rsidR="00300FBB" w:rsidRPr="0088368F">
        <w:rPr>
          <w:i/>
          <w:iCs/>
        </w:rPr>
        <w:t>inferior</w:t>
      </w:r>
      <w:proofErr w:type="spellEnd"/>
      <w:r w:rsidR="00204694" w:rsidRPr="00562A5B">
        <w:t>)</w:t>
      </w:r>
      <w:r w:rsidR="00300FBB" w:rsidRPr="00562A5B">
        <w:t xml:space="preserve"> ja ylävino silmälihas (</w:t>
      </w:r>
      <w:r w:rsidR="00300FBB" w:rsidRPr="0088368F">
        <w:rPr>
          <w:i/>
          <w:iCs/>
        </w:rPr>
        <w:t xml:space="preserve">m. </w:t>
      </w:r>
      <w:proofErr w:type="spellStart"/>
      <w:r w:rsidR="00562A5B" w:rsidRPr="0088368F">
        <w:rPr>
          <w:i/>
          <w:iCs/>
        </w:rPr>
        <w:t>obliquus</w:t>
      </w:r>
      <w:proofErr w:type="spellEnd"/>
      <w:r w:rsidR="00562A5B" w:rsidRPr="0088368F">
        <w:rPr>
          <w:i/>
          <w:iCs/>
        </w:rPr>
        <w:t xml:space="preserve"> </w:t>
      </w:r>
      <w:proofErr w:type="spellStart"/>
      <w:r w:rsidR="00562A5B" w:rsidRPr="0088368F">
        <w:rPr>
          <w:i/>
          <w:iCs/>
        </w:rPr>
        <w:t>superior</w:t>
      </w:r>
      <w:proofErr w:type="spellEnd"/>
      <w:r w:rsidR="00300FBB" w:rsidRPr="00562A5B">
        <w:t>)</w:t>
      </w:r>
      <w:r w:rsidR="007E3BD4" w:rsidRPr="00562A5B">
        <w:t>.</w:t>
      </w:r>
      <w:r w:rsidR="0097036C">
        <w:t xml:space="preserve"> </w:t>
      </w:r>
      <w:r w:rsidR="0008474B">
        <w:t xml:space="preserve">Silmänliikuttajalihasten tarkoituksena on liikuttaa silmää sellaiseen asentoon, että </w:t>
      </w:r>
      <w:r w:rsidR="00CC5F5F">
        <w:t>valo osuu tarkan</w:t>
      </w:r>
      <w:r w:rsidR="00437699">
        <w:t xml:space="preserve"> näkemisen alueelle</w:t>
      </w:r>
      <w:r w:rsidR="00496D82">
        <w:t>,</w:t>
      </w:r>
      <w:r w:rsidR="00C21073">
        <w:t xml:space="preserve"> </w:t>
      </w:r>
      <w:r w:rsidR="00496D82">
        <w:t xml:space="preserve">verkkokalvon keskikuoppaan </w:t>
      </w:r>
      <w:r w:rsidR="00C21073">
        <w:t>(</w:t>
      </w:r>
      <w:proofErr w:type="spellStart"/>
      <w:r w:rsidR="00496D82">
        <w:rPr>
          <w:i/>
          <w:iCs/>
        </w:rPr>
        <w:t>fovea</w:t>
      </w:r>
      <w:proofErr w:type="spellEnd"/>
      <w:r w:rsidR="00496D82">
        <w:rPr>
          <w:i/>
          <w:iCs/>
        </w:rPr>
        <w:t xml:space="preserve"> </w:t>
      </w:r>
      <w:proofErr w:type="spellStart"/>
      <w:r w:rsidR="00496D82">
        <w:rPr>
          <w:i/>
          <w:iCs/>
        </w:rPr>
        <w:t>centralis</w:t>
      </w:r>
      <w:proofErr w:type="spellEnd"/>
      <w:r w:rsidR="00C21073">
        <w:t>)</w:t>
      </w:r>
      <w:r w:rsidR="006D0CB9">
        <w:t>.</w:t>
      </w:r>
      <w:r w:rsidR="00437699">
        <w:t xml:space="preserve"> </w:t>
      </w:r>
      <w:r w:rsidR="006D0CB9">
        <w:t>Verkkokalvon keskikuoppa</w:t>
      </w:r>
      <w:r w:rsidR="00437699">
        <w:t xml:space="preserve"> sijaitsee </w:t>
      </w:r>
      <w:r w:rsidR="00C21073">
        <w:t>verkkokalvon takaosassa, lähellä näköhermoa.</w:t>
      </w:r>
      <w:r w:rsidR="006E7F53">
        <w:t xml:space="preserve"> Silmämuna</w:t>
      </w:r>
      <w:r w:rsidR="00BE6C92">
        <w:t>a liikuttaessa mustuainen liikkuu</w:t>
      </w:r>
      <w:r w:rsidR="00857CCD">
        <w:t xml:space="preserve"> kolme</w:t>
      </w:r>
      <w:r w:rsidR="0042054A">
        <w:t>ssa tasossa: ylös</w:t>
      </w:r>
      <w:r w:rsidR="006105BA">
        <w:t xml:space="preserve">-alas, sivulta sivulle sekä </w:t>
      </w:r>
      <w:r w:rsidR="00D62394">
        <w:t>sisä- ja ulkorotaatioon.</w:t>
      </w:r>
      <w:r w:rsidR="00F92A8A">
        <w:t xml:space="preserve"> </w:t>
      </w:r>
      <w:r w:rsidR="000D6043">
        <w:t>Koska s</w:t>
      </w:r>
      <w:r w:rsidR="00F92A8A">
        <w:t>ilmäkuopan</w:t>
      </w:r>
      <w:r w:rsidR="000D6043">
        <w:t xml:space="preserve"> </w:t>
      </w:r>
      <w:r w:rsidR="001D6771">
        <w:t xml:space="preserve">ja silmämunan akselit </w:t>
      </w:r>
      <w:r w:rsidR="00AA114F">
        <w:t>kulkevat keskenään eri suuntiin on osalla lihaksista</w:t>
      </w:r>
      <w:r w:rsidR="000E0D80">
        <w:t xml:space="preserve"> useampia funktioita, kun taas osa lihaksista liikuttaa silmämunaa vain yhteen suuntaan.</w:t>
      </w:r>
      <w:r w:rsidR="00F5320B">
        <w:t xml:space="preserve"> </w:t>
      </w:r>
      <w:r w:rsidR="006C311D" w:rsidRPr="00383392">
        <w:t>(</w:t>
      </w:r>
      <w:proofErr w:type="spellStart"/>
      <w:r w:rsidR="006C311D">
        <w:t>Drake</w:t>
      </w:r>
      <w:proofErr w:type="spellEnd"/>
      <w:r w:rsidR="006C311D">
        <w:t xml:space="preserve">, </w:t>
      </w:r>
      <w:proofErr w:type="spellStart"/>
      <w:r w:rsidR="006C311D">
        <w:t>Vogl</w:t>
      </w:r>
      <w:proofErr w:type="spellEnd"/>
      <w:r w:rsidR="006C311D">
        <w:t xml:space="preserve"> &amp; Mitchell 2014, </w:t>
      </w:r>
      <w:r w:rsidR="00F5320B">
        <w:t>936–937</w:t>
      </w:r>
      <w:r w:rsidR="006C311D">
        <w:t xml:space="preserve">; </w:t>
      </w:r>
      <w:r w:rsidR="006C311D" w:rsidRPr="00383392">
        <w:t>Leppäluoto ym. 2024</w:t>
      </w:r>
      <w:r w:rsidR="006C311D">
        <w:t>, 405</w:t>
      </w:r>
      <w:r w:rsidR="00F5320B">
        <w:t>, 407–408</w:t>
      </w:r>
      <w:r w:rsidR="006C311D">
        <w:t>.</w:t>
      </w:r>
      <w:r w:rsidR="006C311D" w:rsidRPr="00383392">
        <w:t>)</w:t>
      </w:r>
    </w:p>
    <w:p w14:paraId="5CFE9EAC" w14:textId="77777777" w:rsidR="000244AA" w:rsidRDefault="000244AA" w:rsidP="00CC2DBD"/>
    <w:p w14:paraId="00CD2646" w14:textId="556B1929" w:rsidR="007B6AA9" w:rsidRDefault="007B6AA9" w:rsidP="00CC2DBD">
      <w:r>
        <w:rPr>
          <w:noProof/>
        </w:rPr>
        <w:drawing>
          <wp:inline distT="0" distB="0" distL="0" distR="0" wp14:anchorId="45488926" wp14:editId="5FA632AC">
            <wp:extent cx="5400040" cy="3500755"/>
            <wp:effectExtent l="0" t="0" r="0" b="4445"/>
            <wp:docPr id="875057239" name="Kuva 11" descr="Anatominen piirros esittää silmämunaa liikuttavia ulkoisia silmälihaksia ja niiden kiinnittymistä silmän ympärille. Kuvassa on merkitty muun muassa yläsuora silmälihas, ulkosuora silmälihas, alasuora silmälihas, alavino silmälih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5057239" name="Kuva 11" descr="Anatominen piirros esittää silmämunaa liikuttavia ulkoisia silmälihaksia ja niiden kiinnittymistä silmän ympärille. Kuvassa on merkitty muun muassa yläsuora silmälihas, ulkosuora silmälihas, alasuora silmälihas, alavino silmälihas."/>
                    <pic:cNvPicPr/>
                  </pic:nvPicPr>
                  <pic:blipFill>
                    <a:blip r:embed="rId16"/>
                    <a:stretch>
                      <a:fillRect/>
                    </a:stretch>
                  </pic:blipFill>
                  <pic:spPr>
                    <a:xfrm>
                      <a:off x="0" y="0"/>
                      <a:ext cx="5400040" cy="3500755"/>
                    </a:xfrm>
                    <a:prstGeom prst="rect">
                      <a:avLst/>
                    </a:prstGeom>
                  </pic:spPr>
                </pic:pic>
              </a:graphicData>
            </a:graphic>
          </wp:inline>
        </w:drawing>
      </w:r>
    </w:p>
    <w:p w14:paraId="6E599F6F" w14:textId="55364B14" w:rsidR="007B6AA9" w:rsidRDefault="000244AA" w:rsidP="00CC2DBD">
      <w:r>
        <w:t>Kuva 2. Silmänliikuttajalihakset</w:t>
      </w:r>
      <w:r w:rsidR="002E61E4">
        <w:t>. (</w:t>
      </w:r>
      <w:r w:rsidR="002E61E4" w:rsidRPr="002E61E4">
        <w:t>Gray 1918.</w:t>
      </w:r>
      <w:r w:rsidR="0093165F">
        <w:t xml:space="preserve"> </w:t>
      </w:r>
      <w:r w:rsidR="002E61E4" w:rsidRPr="002E61E4">
        <w:t xml:space="preserve">Piirtänyt Henry </w:t>
      </w:r>
      <w:proofErr w:type="spellStart"/>
      <w:r w:rsidR="002E61E4" w:rsidRPr="002E61E4">
        <w:t>Vandyke</w:t>
      </w:r>
      <w:proofErr w:type="spellEnd"/>
      <w:r w:rsidR="002E61E4" w:rsidRPr="002E61E4">
        <w:t xml:space="preserve"> Carter. Saatavilla CC0-lisenssillä Wikimedia </w:t>
      </w:r>
      <w:proofErr w:type="spellStart"/>
      <w:r w:rsidR="002E61E4" w:rsidRPr="002E61E4">
        <w:t>Commons</w:t>
      </w:r>
      <w:proofErr w:type="spellEnd"/>
      <w:r w:rsidR="002E61E4" w:rsidRPr="002E61E4">
        <w:t>-palvelussa.</w:t>
      </w:r>
      <w:r w:rsidR="0093165F">
        <w:t>)</w:t>
      </w:r>
    </w:p>
    <w:p w14:paraId="2965262B" w14:textId="77777777" w:rsidR="000244AA" w:rsidRDefault="000244AA" w:rsidP="00CC2DBD"/>
    <w:p w14:paraId="26F6FC98" w14:textId="7FEBCDC1" w:rsidR="0038649A" w:rsidRDefault="00A165C1" w:rsidP="00CC2DBD">
      <w:r>
        <w:t>M</w:t>
      </w:r>
      <w:r w:rsidR="002E0A2E" w:rsidRPr="00B82C20">
        <w:t>ustuaisen kokoa säätelevät supistaja-</w:t>
      </w:r>
      <w:r w:rsidR="008D421C">
        <w:t xml:space="preserve"> (</w:t>
      </w:r>
      <w:r w:rsidR="008D421C">
        <w:rPr>
          <w:i/>
          <w:iCs/>
        </w:rPr>
        <w:t xml:space="preserve">m. </w:t>
      </w:r>
      <w:proofErr w:type="spellStart"/>
      <w:r w:rsidR="0092731A">
        <w:rPr>
          <w:i/>
          <w:iCs/>
        </w:rPr>
        <w:t>sphincter</w:t>
      </w:r>
      <w:proofErr w:type="spellEnd"/>
      <w:r w:rsidR="0092731A">
        <w:rPr>
          <w:i/>
          <w:iCs/>
        </w:rPr>
        <w:t xml:space="preserve"> </w:t>
      </w:r>
      <w:proofErr w:type="spellStart"/>
      <w:r w:rsidR="0092731A">
        <w:rPr>
          <w:i/>
          <w:iCs/>
        </w:rPr>
        <w:t>pupillae</w:t>
      </w:r>
      <w:proofErr w:type="spellEnd"/>
      <w:r w:rsidR="008D421C">
        <w:t>)</w:t>
      </w:r>
      <w:r w:rsidR="002E0A2E" w:rsidRPr="00B82C20">
        <w:t xml:space="preserve"> ja laajentajalihakset</w:t>
      </w:r>
      <w:r w:rsidR="0092731A">
        <w:t xml:space="preserve"> (</w:t>
      </w:r>
      <w:r w:rsidR="0092731A">
        <w:rPr>
          <w:i/>
          <w:iCs/>
        </w:rPr>
        <w:t xml:space="preserve">m. </w:t>
      </w:r>
      <w:proofErr w:type="spellStart"/>
      <w:r w:rsidR="00CA0E02">
        <w:rPr>
          <w:i/>
          <w:iCs/>
        </w:rPr>
        <w:t>dilatator</w:t>
      </w:r>
      <w:proofErr w:type="spellEnd"/>
      <w:r w:rsidR="00CA0E02">
        <w:rPr>
          <w:i/>
          <w:iCs/>
        </w:rPr>
        <w:t xml:space="preserve"> </w:t>
      </w:r>
      <w:proofErr w:type="spellStart"/>
      <w:r w:rsidR="00CA0E02">
        <w:rPr>
          <w:i/>
          <w:iCs/>
        </w:rPr>
        <w:t>pupillae</w:t>
      </w:r>
      <w:proofErr w:type="spellEnd"/>
      <w:r w:rsidR="0092731A">
        <w:t>)</w:t>
      </w:r>
      <w:r w:rsidR="00CA0E02">
        <w:t>.</w:t>
      </w:r>
      <w:r w:rsidR="00ED550C">
        <w:t xml:space="preserve"> Linssi</w:t>
      </w:r>
      <w:r w:rsidR="001B27E9">
        <w:t>in kiinnittyviä ja sen muotoon vaikuttavia ripustin</w:t>
      </w:r>
      <w:r w:rsidR="001B27E9">
        <w:lastRenderedPageBreak/>
        <w:t>säikeitä liik</w:t>
      </w:r>
      <w:r w:rsidR="00A20761">
        <w:t>uttaa sädekehässä sijaitseva sädelihas (</w:t>
      </w:r>
      <w:r w:rsidR="003A339A">
        <w:rPr>
          <w:i/>
          <w:iCs/>
        </w:rPr>
        <w:t xml:space="preserve">m. </w:t>
      </w:r>
      <w:proofErr w:type="spellStart"/>
      <w:r w:rsidR="003A339A">
        <w:rPr>
          <w:i/>
          <w:iCs/>
        </w:rPr>
        <w:t>cilaris</w:t>
      </w:r>
      <w:proofErr w:type="spellEnd"/>
      <w:r w:rsidR="00A20761">
        <w:t>)</w:t>
      </w:r>
      <w:r w:rsidR="003A339A">
        <w:t>. Sädelihaksen supistuessa tai rentoutuessa linssin muoto muuttuu</w:t>
      </w:r>
      <w:r w:rsidR="00FD71C9">
        <w:t>, jolloin se taittaa valoa eri tavalla.</w:t>
      </w:r>
      <w:r w:rsidR="009111D0">
        <w:t xml:space="preserve"> </w:t>
      </w:r>
      <w:r w:rsidR="00DA3F84" w:rsidRPr="00383392">
        <w:t>(Leppäluoto ym. 2024</w:t>
      </w:r>
      <w:r w:rsidR="001F793C">
        <w:t>,</w:t>
      </w:r>
      <w:r w:rsidR="00C7057D">
        <w:t xml:space="preserve"> </w:t>
      </w:r>
      <w:r w:rsidR="008462FE">
        <w:t>406–407</w:t>
      </w:r>
      <w:r w:rsidR="00166B9F">
        <w:t>.</w:t>
      </w:r>
      <w:r w:rsidR="00DA3F84" w:rsidRPr="00383392">
        <w:t>)</w:t>
      </w:r>
    </w:p>
    <w:p w14:paraId="014E5363" w14:textId="77777777" w:rsidR="00FD71C9" w:rsidRDefault="00FD71C9" w:rsidP="00CC2DBD"/>
    <w:p w14:paraId="749EDEEA" w14:textId="3A301A99" w:rsidR="006E7F53" w:rsidRDefault="005670F0" w:rsidP="00CC2DBD">
      <w:pPr>
        <w:pStyle w:val="Otsikko2"/>
        <w:jc w:val="both"/>
      </w:pPr>
      <w:bookmarkStart w:id="5" w:name="_Toc242881039"/>
      <w:r>
        <w:t>Näköaisti</w:t>
      </w:r>
      <w:bookmarkEnd w:id="5"/>
    </w:p>
    <w:p w14:paraId="612EB865" w14:textId="77777777" w:rsidR="008C04E6" w:rsidRPr="008C04E6" w:rsidRDefault="008C04E6" w:rsidP="008C04E6"/>
    <w:p w14:paraId="1DBDDB0A" w14:textId="53DFCA1E" w:rsidR="009D1B51" w:rsidRDefault="0037576F" w:rsidP="00CC2DBD">
      <w:r>
        <w:t xml:space="preserve">Silmän valoa taittavat rakenteet ovat </w:t>
      </w:r>
      <w:r w:rsidR="00396BF7">
        <w:t>sarveiskalvo ja mykiö eli linssi.</w:t>
      </w:r>
      <w:r w:rsidR="008C4845">
        <w:t xml:space="preserve"> Silmään heijastuva valo </w:t>
      </w:r>
      <w:r w:rsidR="00592272">
        <w:t xml:space="preserve">taittuu verkkokalvolle ja muodostaa ylösalaisin olevan kuvan. </w:t>
      </w:r>
      <w:r w:rsidR="00767E0A">
        <w:t>Aivoihin saapuva</w:t>
      </w:r>
      <w:r w:rsidR="00F957A1">
        <w:t xml:space="preserve"> aistimus on siis ylösalainen ja</w:t>
      </w:r>
      <w:r w:rsidR="000415EC">
        <w:t xml:space="preserve"> vasta aivoissa</w:t>
      </w:r>
      <w:r w:rsidR="00F957A1">
        <w:t xml:space="preserve"> k</w:t>
      </w:r>
      <w:r w:rsidR="00592272">
        <w:t>uva kääntyy</w:t>
      </w:r>
      <w:r w:rsidR="000415EC">
        <w:t xml:space="preserve"> </w:t>
      </w:r>
      <w:r w:rsidR="00592272">
        <w:t>toisin päin</w:t>
      </w:r>
      <w:r w:rsidR="00F957A1">
        <w:t xml:space="preserve">, jolloin </w:t>
      </w:r>
      <w:r w:rsidR="00767E0A">
        <w:t xml:space="preserve">aistimme kuvan oikein päin. </w:t>
      </w:r>
      <w:r w:rsidR="006673AE">
        <w:t>Niin sanotun kaukonäön tarkkuudesta vastaa sarveiskalvo ja lähempänä kuin yhdeksän metriä oleva</w:t>
      </w:r>
      <w:r w:rsidR="006A79BF">
        <w:t xml:space="preserve"> kohde tarkentuu linssin muodon muuttumisen avulla. </w:t>
      </w:r>
      <w:r w:rsidR="00A96C9F">
        <w:t xml:space="preserve">Kun kohde on lähellä, sädelihas supistuu, jolloin </w:t>
      </w:r>
      <w:r w:rsidR="00DA3F84">
        <w:t>ripustinsäikeet</w:t>
      </w:r>
      <w:r w:rsidR="002901CA">
        <w:t xml:space="preserve"> löystyvät ja linssi</w:t>
      </w:r>
      <w:r w:rsidR="00C80779">
        <w:t>stä tulee kuperampi.</w:t>
      </w:r>
      <w:r w:rsidR="006C6834">
        <w:t xml:space="preserve"> Vastaavasti kohteen ollessa kauempana </w:t>
      </w:r>
      <w:r w:rsidR="002143B6">
        <w:t xml:space="preserve">sädelihas rentoutuu, jolloin linssi </w:t>
      </w:r>
      <w:r w:rsidR="007710BA">
        <w:t>muuttuu litteämmäksi, eikä se taita valoa niin voimakkaasti.</w:t>
      </w:r>
      <w:r w:rsidR="00695B1A">
        <w:t xml:space="preserve"> Ikääntymisen seurauksena linssin kyky supistua heikkenee, jolloin lähellä olevia esineitä ei enää nähdä tarkasti. Ikänäköä voidaan kuitenkin korjata pluslaseilla.</w:t>
      </w:r>
      <w:r w:rsidR="0038649A">
        <w:t xml:space="preserve"> </w:t>
      </w:r>
      <w:r w:rsidR="0038649A" w:rsidRPr="00383392">
        <w:t>(Leppäluoto ym. 2024</w:t>
      </w:r>
      <w:r w:rsidR="005B28A1">
        <w:t xml:space="preserve">, </w:t>
      </w:r>
      <w:r w:rsidR="00A371C0">
        <w:t>406–409</w:t>
      </w:r>
      <w:r w:rsidR="0038649A" w:rsidRPr="00383392">
        <w:t>.)</w:t>
      </w:r>
    </w:p>
    <w:p w14:paraId="7993A32E" w14:textId="77777777" w:rsidR="00500BCB" w:rsidRDefault="00500BCB" w:rsidP="00CC2DBD"/>
    <w:p w14:paraId="2A1B34CA" w14:textId="07317682" w:rsidR="00275AE7" w:rsidRDefault="00155581" w:rsidP="00CC2DBD">
      <w:r w:rsidRPr="00155581">
        <w:t>Näköaistimus syntyy, kun valo aktivoi verkkokalvon aistinsoluissa sijaitsevan näköpigmentin, mikä aiheuttaa muutoksen solun sähköisessä toiminnassa. Näköjärjestelmän toiminta perustuu monivaiheiseen prosessiin, jossa silmän vastaanottama informaatio käsitellään ja välitetään edelleen aivoihin. Verkkokalvolla tieto siirtyy aistinsoluilta bipolaarisoluille ja edelleen gangliosoluille, joiden kautta se kulkeutuu hermoimpulsseina kohti aivojen näkökeskuksia. Verkkokalvo ei kuitenkaan toimi pelkästään tiedon välittäjänä, vaan siellä tapahtuu jo merkittävää näköinformaation käsittelyä ja muokkausta. Esimerkiksi yksi gangliosolu kokoaa yhteen useiden reseptorisolujen tuottamaa tietoa, minkä vuoksi aivoihin saapuva informaatio on jo valikoitua ja käsiteltyä.</w:t>
      </w:r>
      <w:r w:rsidR="005906FE">
        <w:t xml:space="preserve"> (Leppäluoto ym. 2024, </w:t>
      </w:r>
      <w:r w:rsidR="00A0409F">
        <w:t>410–414</w:t>
      </w:r>
      <w:r w:rsidR="005906FE">
        <w:t xml:space="preserve">; </w:t>
      </w:r>
      <w:proofErr w:type="spellStart"/>
      <w:r w:rsidR="005906FE" w:rsidRPr="00D252E7">
        <w:t>Poussu</w:t>
      </w:r>
      <w:proofErr w:type="spellEnd"/>
      <w:r w:rsidR="005906FE" w:rsidRPr="00D252E7">
        <w:t>-Olli &amp; Keto 1999,</w:t>
      </w:r>
      <w:r w:rsidR="005906FE">
        <w:t xml:space="preserve"> </w:t>
      </w:r>
      <w:r w:rsidR="00277EEB">
        <w:t>35–36</w:t>
      </w:r>
      <w:r w:rsidR="005906FE">
        <w:t>.)</w:t>
      </w:r>
    </w:p>
    <w:p w14:paraId="4F16EA87" w14:textId="77777777" w:rsidR="00275AE7" w:rsidRDefault="00275AE7" w:rsidP="00CC2DBD"/>
    <w:p w14:paraId="37CCD271" w14:textId="47161EE9" w:rsidR="008E34F2" w:rsidRDefault="00155581" w:rsidP="00CC2DBD">
      <w:r w:rsidRPr="00155581">
        <w:t xml:space="preserve">Näköaivokuorella näkötieto välittyy edelleen assosiatiivisille aivokuorialueille, joissa se yhdistyy muiden aistijärjestelmien tuottamaan informaatioon. Näkemiseen osallistuvat sekä sauva- että tappisolut, jotka toimivat erilaisissa valaistusolosuhteissa. Sauvasolut mahdollistavat näkemisen hämärässä, kun taas tappisolut toimivat kirkkaammassa valaistuksessa ja vastaavat värien erottamisesta. </w:t>
      </w:r>
      <w:r w:rsidRPr="00155581">
        <w:lastRenderedPageBreak/>
        <w:t>Hyvän näköhavainnon muodostuminen edellyttää, että kaikki näkemiseen osallistuvat rakenteet ja toiminnot toimivat normaalisti yhdessä.</w:t>
      </w:r>
      <w:r>
        <w:t xml:space="preserve"> </w:t>
      </w:r>
      <w:r w:rsidR="00A1163C">
        <w:t xml:space="preserve">(Leppäluoto ym. </w:t>
      </w:r>
      <w:r w:rsidR="004E0CF1">
        <w:t xml:space="preserve">2024, </w:t>
      </w:r>
      <w:r w:rsidR="00A0409F">
        <w:t>410–414</w:t>
      </w:r>
      <w:r w:rsidR="00890506">
        <w:t>;</w:t>
      </w:r>
      <w:r w:rsidR="00D252E7">
        <w:t xml:space="preserve"> </w:t>
      </w:r>
      <w:proofErr w:type="spellStart"/>
      <w:r w:rsidR="00D252E7" w:rsidRPr="00D252E7">
        <w:t>Poussu</w:t>
      </w:r>
      <w:proofErr w:type="spellEnd"/>
      <w:r w:rsidR="00D252E7" w:rsidRPr="00D252E7">
        <w:t>-Olli &amp; Keto 1999,</w:t>
      </w:r>
      <w:r w:rsidR="009C095E">
        <w:t xml:space="preserve"> </w:t>
      </w:r>
      <w:r w:rsidR="00A0409F">
        <w:t>35–36</w:t>
      </w:r>
      <w:r w:rsidR="009C095E">
        <w:t>.</w:t>
      </w:r>
      <w:r w:rsidR="00A1163C">
        <w:t>)</w:t>
      </w:r>
    </w:p>
    <w:p w14:paraId="7A2C9F49" w14:textId="77777777" w:rsidR="00275AE7" w:rsidRDefault="00275AE7" w:rsidP="00CC2DBD"/>
    <w:p w14:paraId="2266CE8A" w14:textId="77777777" w:rsidR="00F13AF4" w:rsidRDefault="00F13AF4" w:rsidP="00CC2DBD">
      <w:pPr>
        <w:pStyle w:val="Otsikko2"/>
        <w:jc w:val="both"/>
        <w:rPr>
          <w:rFonts w:cs="Arial"/>
        </w:rPr>
      </w:pPr>
      <w:bookmarkStart w:id="6" w:name="_Toc242881040"/>
      <w:r>
        <w:rPr>
          <w:rFonts w:cs="Arial"/>
        </w:rPr>
        <w:t>Näkövamman aiheuttajia</w:t>
      </w:r>
      <w:bookmarkEnd w:id="6"/>
    </w:p>
    <w:p w14:paraId="666E2100" w14:textId="77777777" w:rsidR="005906FE" w:rsidRPr="005906FE" w:rsidRDefault="005906FE" w:rsidP="005906FE"/>
    <w:p w14:paraId="0871EB13" w14:textId="1EFF9F81" w:rsidR="00F13AF4" w:rsidRDefault="00F13AF4" w:rsidP="00CC2DBD">
      <w:pPr>
        <w:rPr>
          <w:rFonts w:cs="Arial"/>
        </w:rPr>
      </w:pPr>
      <w:r w:rsidRPr="00C21166">
        <w:rPr>
          <w:rFonts w:cs="Arial"/>
        </w:rPr>
        <w:t>Näkövamma voi olla synnynnäinen tai syntyä näköjärjestelmää vaurioittavan</w:t>
      </w:r>
      <w:r w:rsidR="005906FE">
        <w:rPr>
          <w:rFonts w:cs="Arial"/>
        </w:rPr>
        <w:t xml:space="preserve"> </w:t>
      </w:r>
      <w:r w:rsidRPr="00C21166">
        <w:rPr>
          <w:rFonts w:cs="Arial"/>
        </w:rPr>
        <w:t xml:space="preserve">sairauden tai vamman seurauksena. Maailmanlaajuisesti näkövammaa ja </w:t>
      </w:r>
      <w:r>
        <w:rPr>
          <w:rFonts w:cs="Arial"/>
        </w:rPr>
        <w:t>näköo</w:t>
      </w:r>
      <w:r w:rsidRPr="00C21166">
        <w:rPr>
          <w:rFonts w:cs="Arial"/>
        </w:rPr>
        <w:t xml:space="preserve">ngelmia eniten aiheuttavia tekijöitä ovat taittovirheet, kaihi, diabeettinen </w:t>
      </w:r>
      <w:proofErr w:type="spellStart"/>
      <w:r w:rsidRPr="00C21166">
        <w:rPr>
          <w:rFonts w:cs="Arial"/>
        </w:rPr>
        <w:t>retinopatia</w:t>
      </w:r>
      <w:proofErr w:type="spellEnd"/>
      <w:r w:rsidRPr="00C21166">
        <w:rPr>
          <w:rFonts w:cs="Arial"/>
        </w:rPr>
        <w:t xml:space="preserve">, glaukooma </w:t>
      </w:r>
      <w:r>
        <w:rPr>
          <w:rFonts w:cs="Arial"/>
        </w:rPr>
        <w:t>sekä</w:t>
      </w:r>
      <w:r w:rsidRPr="00C21166">
        <w:rPr>
          <w:rFonts w:cs="Arial"/>
        </w:rPr>
        <w:t xml:space="preserve"> iän aiheuttama rappeutuminen. (WHO 2023</w:t>
      </w:r>
      <w:r>
        <w:rPr>
          <w:rFonts w:cs="Arial"/>
        </w:rPr>
        <w:t>.</w:t>
      </w:r>
      <w:r w:rsidRPr="00C21166">
        <w:rPr>
          <w:rFonts w:cs="Arial"/>
        </w:rPr>
        <w:t>)</w:t>
      </w:r>
      <w:r>
        <w:rPr>
          <w:rFonts w:cs="Arial"/>
        </w:rPr>
        <w:t xml:space="preserve"> Alle on koottu tarkempaa tietoa näkövamman yleisimmistä aiheuttajista.</w:t>
      </w:r>
    </w:p>
    <w:p w14:paraId="1553FF63" w14:textId="77777777" w:rsidR="00F13AF4" w:rsidRDefault="00F13AF4" w:rsidP="00CC2DBD">
      <w:pPr>
        <w:rPr>
          <w:rFonts w:cs="Arial"/>
        </w:rPr>
      </w:pPr>
    </w:p>
    <w:p w14:paraId="52793761" w14:textId="77777777" w:rsidR="00F13AF4" w:rsidRDefault="00F13AF4" w:rsidP="00CC2DBD">
      <w:pPr>
        <w:rPr>
          <w:b/>
          <w:bCs/>
        </w:rPr>
      </w:pPr>
      <w:r w:rsidRPr="00E87AC0">
        <w:rPr>
          <w:b/>
          <w:bCs/>
        </w:rPr>
        <w:t>Taittovirhe</w:t>
      </w:r>
    </w:p>
    <w:p w14:paraId="0F4E69D8" w14:textId="15D305F9" w:rsidR="00F13AF4" w:rsidRDefault="00F13AF4" w:rsidP="00CC2DBD">
      <w:pPr>
        <w:rPr>
          <w:rFonts w:cs="Arial"/>
        </w:rPr>
      </w:pPr>
      <w:r>
        <w:rPr>
          <w:rFonts w:cs="Arial"/>
        </w:rPr>
        <w:t xml:space="preserve">Taittovirheestä puhutaan, kun kuva ei muodostu tarkkana silmän verkkokalvolle. Taittovirhe voi johtua silmän toiminnallisesta tai rakenteellisesta tekijästä ja se voidaan usein korjata silmälaseilla, korjaavalla leikkauksella ja joissakin tapauksissa silmän omalla toiminnalla. Taittovirheet voidaan jakaa kolmeen ryhmään: kauko-, liki- ja hajataittoon. Kaukotaittoinen silmä on usein muodoltaan lyhyempi ja lähellä olevat kohteet nähdään epätarkasti. Kaukotaittoa eli </w:t>
      </w:r>
      <w:proofErr w:type="spellStart"/>
      <w:r>
        <w:rPr>
          <w:rFonts w:cs="Arial"/>
        </w:rPr>
        <w:t>hyperopiaa</w:t>
      </w:r>
      <w:proofErr w:type="spellEnd"/>
      <w:r>
        <w:rPr>
          <w:rFonts w:cs="Arial"/>
        </w:rPr>
        <w:t xml:space="preserve"> voidaan korjata pluslaseilla. Likitaittoinen silmä taas on normaalitaittoista usein pidempi ja kaukana olevat kohteet nähdään epätarkasti. Toisin kuin kaukotaittoisessa silmässä, silmän oma toiminta ei pysty korjaamaan taittovirhettä. Likitaitossa lähellä olevat kohteet nähdään kuitenkin usein tarkasti, kun kaukotaitossa joskus myös kaukana olevat kohteet muodostuvat epätarkkoina. Likitaittoa eli </w:t>
      </w:r>
      <w:proofErr w:type="spellStart"/>
      <w:r>
        <w:rPr>
          <w:rFonts w:cs="Arial"/>
        </w:rPr>
        <w:t>myopiaa</w:t>
      </w:r>
      <w:proofErr w:type="spellEnd"/>
      <w:r>
        <w:rPr>
          <w:rFonts w:cs="Arial"/>
        </w:rPr>
        <w:t xml:space="preserve"> voidaan korjata </w:t>
      </w:r>
      <w:proofErr w:type="spellStart"/>
      <w:r>
        <w:rPr>
          <w:rFonts w:cs="Arial"/>
        </w:rPr>
        <w:t>miinuslaiseilla</w:t>
      </w:r>
      <w:proofErr w:type="spellEnd"/>
      <w:r>
        <w:rPr>
          <w:rFonts w:cs="Arial"/>
        </w:rPr>
        <w:t xml:space="preserve">. Kun taittovirheen vuoksi sekä kaukana että lähellä olevat kohteet ovat epätarkkoja, puhutaan hajataitosta. Hajataitossa sarveiskalvon muoto on erilainen, muotoon voi vaikuttaa silmää liikuttavat lihakset, silmäluomien aiheuttama paine tai joissakin tapauksissa silmän leikkaukset. Hajataittoa voidaan korjata sylinterilinsseillä. </w:t>
      </w:r>
      <w:r w:rsidRPr="00267583">
        <w:rPr>
          <w:rFonts w:cs="Arial"/>
        </w:rPr>
        <w:t>(Seppänen 2026</w:t>
      </w:r>
      <w:r>
        <w:rPr>
          <w:rFonts w:cs="Arial"/>
        </w:rPr>
        <w:t>a.</w:t>
      </w:r>
      <w:r w:rsidRPr="00267583">
        <w:rPr>
          <w:rFonts w:cs="Arial"/>
        </w:rPr>
        <w:t>)</w:t>
      </w:r>
    </w:p>
    <w:p w14:paraId="4E3F42A2" w14:textId="77777777" w:rsidR="00F13AF4" w:rsidRDefault="00F13AF4" w:rsidP="00CC2DBD">
      <w:pPr>
        <w:rPr>
          <w:rFonts w:cs="Arial"/>
        </w:rPr>
      </w:pPr>
    </w:p>
    <w:p w14:paraId="6BEC1F69" w14:textId="04088A3A" w:rsidR="00F13AF4" w:rsidRPr="00E87AC0" w:rsidRDefault="00F13AF4" w:rsidP="00663E24">
      <w:pPr>
        <w:jc w:val="left"/>
        <w:rPr>
          <w:b/>
          <w:bCs/>
        </w:rPr>
      </w:pPr>
      <w:r w:rsidRPr="00E87AC0">
        <w:rPr>
          <w:b/>
          <w:bCs/>
        </w:rPr>
        <w:t>Kaihi</w:t>
      </w:r>
    </w:p>
    <w:p w14:paraId="5C7DE1D3" w14:textId="04328463" w:rsidR="00F13AF4" w:rsidRDefault="00F13AF4" w:rsidP="00663E24">
      <w:pPr>
        <w:rPr>
          <w:rFonts w:cs="Arial"/>
        </w:rPr>
      </w:pPr>
      <w:r>
        <w:rPr>
          <w:rFonts w:cs="Arial"/>
        </w:rPr>
        <w:t xml:space="preserve">Kaihimuutoksia esiintyy yli 65-vuotiailla yli 30 prosentilla ja yli 85-vuotiailla yli 70 prosentilla. Kaihissa silmän linssin läpinäkyvissä valkuaisaine- ja lipidirakenteissa tapahtuu muutoksia, jotka samentavat linssin. Lisäksi ikääntymisen seurauksena </w:t>
      </w:r>
      <w:r>
        <w:rPr>
          <w:rFonts w:cs="Arial"/>
        </w:rPr>
        <w:lastRenderedPageBreak/>
        <w:t>linssin aineenvaihdunta hidastuu ja linssiin sekä sitä ympäröiviin rakenteisiin tulee muutoksia. Samentunut linssi läpäisee valoa huonosti, jonka seurauksena näkökyky heikkenee. Kaihi etenee usein vähitellen, ensimmäisiä oireita ovat lukemisen ja hämärässä näön vaikeutuminen sekä häikäistyminen. Kaihimuutosten edetessä myös värien näkeminen ja kontrastien erottaminen vaikeutuu. Kaihia hoidetaan leikkauksella, jossa samentunut linssi vaihdetaan keinolinssiin. Yleisin kaihimuoto on vanhuudenkaihi, muita muotoja ovat lapsuusiän kaihi, traumakaihi ja lääkkeiden aiheuttama kaihi. Perintötekijöillä on vaikutusta kaihin syntyyn ja useisiin riskitekijöihin, kuten ikääntymiseen, leikkaukseen tai sädehoitoon ei voida vaikuttaa. Kuitenkin tervee</w:t>
      </w:r>
      <w:r w:rsidR="00C97B57">
        <w:rPr>
          <w:rFonts w:cs="Arial"/>
        </w:rPr>
        <w:t>l</w:t>
      </w:r>
      <w:r>
        <w:rPr>
          <w:rFonts w:cs="Arial"/>
        </w:rPr>
        <w:t xml:space="preserve">lisillä elintavoilla, kuten päihteiden käytön ja merkittävän ylipainon välttämisellä, voidaan hidastaa kaihimuutosten syntymistä. </w:t>
      </w:r>
      <w:r w:rsidRPr="00267583">
        <w:rPr>
          <w:rFonts w:cs="Arial"/>
        </w:rPr>
        <w:t>(Seppänen 2026</w:t>
      </w:r>
      <w:r>
        <w:rPr>
          <w:rFonts w:cs="Arial"/>
        </w:rPr>
        <w:t>b.</w:t>
      </w:r>
      <w:r w:rsidRPr="00267583">
        <w:rPr>
          <w:rFonts w:cs="Arial"/>
        </w:rPr>
        <w:t>)</w:t>
      </w:r>
    </w:p>
    <w:p w14:paraId="644D3E08" w14:textId="77777777" w:rsidR="00F13AF4" w:rsidRPr="00787657" w:rsidRDefault="00F13AF4" w:rsidP="00CC2DBD">
      <w:pPr>
        <w:rPr>
          <w:rFonts w:cs="Arial"/>
        </w:rPr>
      </w:pPr>
    </w:p>
    <w:p w14:paraId="0251A5B5" w14:textId="77777777" w:rsidR="00F13AF4" w:rsidRDefault="00F13AF4" w:rsidP="00CC2DBD">
      <w:pPr>
        <w:rPr>
          <w:b/>
          <w:bCs/>
        </w:rPr>
      </w:pPr>
      <w:r w:rsidRPr="00E87AC0">
        <w:rPr>
          <w:b/>
          <w:bCs/>
        </w:rPr>
        <w:t xml:space="preserve">Diabeettinen </w:t>
      </w:r>
      <w:proofErr w:type="spellStart"/>
      <w:r w:rsidRPr="00E87AC0">
        <w:rPr>
          <w:b/>
          <w:bCs/>
        </w:rPr>
        <w:t>retinopatia</w:t>
      </w:r>
      <w:proofErr w:type="spellEnd"/>
    </w:p>
    <w:p w14:paraId="114EBA58" w14:textId="27743923" w:rsidR="00F13AF4" w:rsidRPr="00496C02" w:rsidRDefault="00F13AF4" w:rsidP="00CC2DBD">
      <w:r>
        <w:t xml:space="preserve">Diabeettinen </w:t>
      </w:r>
      <w:proofErr w:type="spellStart"/>
      <w:r>
        <w:t>retinopatia</w:t>
      </w:r>
      <w:proofErr w:type="spellEnd"/>
      <w:r>
        <w:t xml:space="preserve"> eli silmän verkkokalvosairaus aiheuttaa muutoksia silmänpohjassa, jotka voivat hoitamattomana aiheuttaa merkittäviä muutoksia näkökykyyn. Huono hoitotasapaino ja korkea verensokeri altistavat sairaudelle. Tauti yleistyy, mitä kauemmin diabetesta on sairastanut ja hoitoa vaativat verkkokalvomuutokset ovat yleisempiä tyypin 1 diabetesta sairastavilla. Tauti on yleensä aluksi oireeton, minkä vuoksi diabetesta sairastavien on tärkeää käydä seulonnassa. Mikäli tauti havaitaan aikaisessa vaiheessa, voidaan reagoida ja aloittaa hoidot. Ensisijainen hoitomuoto on diabeteksen hoitotasapainon löytäminen, joka hidastaa taudin etenemistä. Laserhoidolla voidaan hidastaa näkökyvyn heikkenemistä, mutta mikäli tauti on edennyt pidemmälle, voidaan harkita kirurgisia toimenpiteitä tai lasiaisinjektiohoitoa. </w:t>
      </w:r>
      <w:r w:rsidRPr="009C6480">
        <w:t xml:space="preserve">(Seppänen </w:t>
      </w:r>
      <w:proofErr w:type="gramStart"/>
      <w:r w:rsidRPr="009C6480">
        <w:t>2026c</w:t>
      </w:r>
      <w:proofErr w:type="gramEnd"/>
      <w:r w:rsidRPr="009C6480">
        <w:t>.)</w:t>
      </w:r>
    </w:p>
    <w:p w14:paraId="144F6E2F" w14:textId="77777777" w:rsidR="00F13AF4" w:rsidRDefault="00F13AF4" w:rsidP="00CC2DBD"/>
    <w:p w14:paraId="4642ABA2" w14:textId="77777777" w:rsidR="00F13AF4" w:rsidRPr="00E87AC0" w:rsidRDefault="00F13AF4" w:rsidP="00CC2DBD">
      <w:pPr>
        <w:rPr>
          <w:rFonts w:cs="Arial"/>
          <w:b/>
          <w:bCs/>
        </w:rPr>
      </w:pPr>
      <w:r w:rsidRPr="00E87AC0">
        <w:rPr>
          <w:b/>
          <w:bCs/>
        </w:rPr>
        <w:t>Glaukooma</w:t>
      </w:r>
    </w:p>
    <w:p w14:paraId="06BF464A" w14:textId="5C5B87B4" w:rsidR="00F13AF4" w:rsidRPr="005822AE" w:rsidRDefault="00F13AF4" w:rsidP="00CC2DBD">
      <w:r>
        <w:t xml:space="preserve">Silmänpainetauti eli glaukooma vaurioittaa näköhermoa ja voi hoitamattomana johtaa merkittävään näön heikkenemiseen. Glaukooma voi olla aluksi oireeton, minkä vuoksi tautia on vaikea huomata, ennen kuin se on edennyt pitkälle. Pitkälle edenneen glaukooman oireina voi esiintyä yhden tai molempien silmien näkökentän puutoksia tai näön epätarkkuutta, glaukooma voi johtaa myös putkinäköön. Glaukooma voidaan havaita aikaisemmin, mikäli on tiedossa </w:t>
      </w:r>
      <w:r w:rsidR="00507FAC">
        <w:t>r</w:t>
      </w:r>
      <w:r>
        <w:t>iskitekijöitä, esimerkiksi perimä. Glaukooman hoidossa on usein tavoitteena laskea sil</w:t>
      </w:r>
      <w:r>
        <w:lastRenderedPageBreak/>
        <w:t xml:space="preserve">mänpainetta, joka voidaan saavuttaa laser- tai lääkehoidolla. Hyvässä hoitotasapainossa oleva glaukooma etenee yleensä hitaasti, säännöllisen seurannan avulla voidaan huolehtia hoitotasapainosta. </w:t>
      </w:r>
      <w:r w:rsidRPr="00D439F2">
        <w:t>(Seppänen 2026d.)</w:t>
      </w:r>
    </w:p>
    <w:p w14:paraId="72F82F97" w14:textId="77777777" w:rsidR="00F13AF4" w:rsidRDefault="00F13AF4" w:rsidP="00CC2DBD">
      <w:pPr>
        <w:rPr>
          <w:rFonts w:cs="Arial"/>
        </w:rPr>
      </w:pPr>
    </w:p>
    <w:p w14:paraId="3646A23A" w14:textId="77777777" w:rsidR="00F13AF4" w:rsidRPr="00E87AC0" w:rsidRDefault="00F13AF4" w:rsidP="00CC2DBD">
      <w:pPr>
        <w:rPr>
          <w:b/>
          <w:bCs/>
        </w:rPr>
      </w:pPr>
      <w:r w:rsidRPr="00E87AC0">
        <w:rPr>
          <w:b/>
          <w:bCs/>
        </w:rPr>
        <w:t>Silmänpohjan ikärappeuma</w:t>
      </w:r>
    </w:p>
    <w:p w14:paraId="4ECA53FA" w14:textId="34889072" w:rsidR="00F13AF4" w:rsidRDefault="00F13AF4" w:rsidP="00CC2DBD">
      <w:pPr>
        <w:rPr>
          <w:rFonts w:cs="Arial"/>
        </w:rPr>
      </w:pPr>
      <w:r>
        <w:rPr>
          <w:rFonts w:cs="Arial"/>
        </w:rPr>
        <w:t xml:space="preserve">Silmänpohjan ikärappeumaa sairastavia on Suomessa yli 100 000. Iän aiheuttaman rappeutumisen seurauksena verkkokalvon rakenne vaurioituu. Ikärappeuma voi olla kuiva tai nesteinen, yli 80 prosentilla on kuiva muoto. </w:t>
      </w:r>
      <w:r w:rsidRPr="00535278">
        <w:rPr>
          <w:rFonts w:cs="Arial"/>
        </w:rPr>
        <w:t xml:space="preserve">Kuivassa rappeumassa verkkokalvon keskeiselle näköalueelle kertyy </w:t>
      </w:r>
      <w:proofErr w:type="spellStart"/>
      <w:r w:rsidRPr="00535278">
        <w:rPr>
          <w:rFonts w:cs="Arial"/>
        </w:rPr>
        <w:t>druseneiksi</w:t>
      </w:r>
      <w:proofErr w:type="spellEnd"/>
      <w:r w:rsidRPr="00535278">
        <w:rPr>
          <w:rFonts w:cs="Arial"/>
        </w:rPr>
        <w:t xml:space="preserve"> kutsuttuja kuona-ainekertymiä, minkä seurauksena alueen valoa havaitsevien solujen toiminta vähitellen heikkenee. Nesteisessä rappeumassa taas silmänpohjan verisuonet kasvavat poikkeavasti ja päästävät nestettä ympäröiviin kudoksiin, mikä aiheuttaa turvotusta </w:t>
      </w:r>
      <w:r>
        <w:rPr>
          <w:rFonts w:cs="Arial"/>
        </w:rPr>
        <w:t xml:space="preserve">ja </w:t>
      </w:r>
      <w:r w:rsidRPr="00535278">
        <w:rPr>
          <w:rFonts w:cs="Arial"/>
        </w:rPr>
        <w:t>voi erottaa verkkokalvon kerroksia toisistaan.</w:t>
      </w:r>
      <w:r>
        <w:rPr>
          <w:rFonts w:cs="Arial"/>
        </w:rPr>
        <w:t xml:space="preserve"> Ikärappeuman yleisiä oireita ovat viivojen vääristyminen sekä näöntarkkuuden ja värinäön heikentyminen. Riskitekijöitä ikärappeumalle ovat tupakointi, sydän- ja verisuonisairaudet sekä ylipaino. Ikärappeumaa hoidetaan useimmiten </w:t>
      </w:r>
      <w:proofErr w:type="spellStart"/>
      <w:r>
        <w:rPr>
          <w:rFonts w:cs="Arial"/>
        </w:rPr>
        <w:t>lasiaisijenktioilla</w:t>
      </w:r>
      <w:proofErr w:type="spellEnd"/>
      <w:r>
        <w:rPr>
          <w:rFonts w:cs="Arial"/>
        </w:rPr>
        <w:t>, jossa silmän sisään ruiskutetaan lääkeainetta, verisuonten kasvutekijöiden estäjiä.</w:t>
      </w:r>
      <w:r>
        <w:t xml:space="preserve"> </w:t>
      </w:r>
      <w:r w:rsidRPr="00BB626C">
        <w:t>(Seppänen 2026e.)</w:t>
      </w:r>
    </w:p>
    <w:p w14:paraId="431E89C1" w14:textId="77777777" w:rsidR="00F13AF4" w:rsidRPr="009C095E" w:rsidRDefault="00F13AF4" w:rsidP="00CC2DBD"/>
    <w:p w14:paraId="31493F70" w14:textId="41368202" w:rsidR="00613B93" w:rsidRDefault="00613B93" w:rsidP="00CC2DBD">
      <w:pPr>
        <w:pStyle w:val="Otsikko1"/>
        <w:jc w:val="both"/>
      </w:pPr>
      <w:bookmarkStart w:id="7" w:name="_Toc242881041"/>
      <w:r>
        <w:lastRenderedPageBreak/>
        <w:t>TASAPAINO</w:t>
      </w:r>
      <w:r w:rsidR="006B5D77">
        <w:t xml:space="preserve"> – SÄÄTELY JA HARJOITTELU</w:t>
      </w:r>
      <w:bookmarkEnd w:id="7"/>
    </w:p>
    <w:p w14:paraId="77AF5D41" w14:textId="77777777" w:rsidR="00C20E62" w:rsidRPr="00C20E62" w:rsidRDefault="00C20E62" w:rsidP="00CC2DBD"/>
    <w:p w14:paraId="6BA36231" w14:textId="30417611" w:rsidR="00AA37B0" w:rsidRDefault="00466EF7" w:rsidP="00CC2DBD">
      <w:pPr>
        <w:pStyle w:val="Otsikko2"/>
        <w:jc w:val="both"/>
      </w:pPr>
      <w:bookmarkStart w:id="8" w:name="_Toc242881042"/>
      <w:r>
        <w:t>Tasapaino</w:t>
      </w:r>
      <w:bookmarkEnd w:id="8"/>
    </w:p>
    <w:p w14:paraId="31D76A10" w14:textId="77777777" w:rsidR="00507FAC" w:rsidRPr="00507FAC" w:rsidRDefault="00507FAC" w:rsidP="00507FAC"/>
    <w:p w14:paraId="11E3650B" w14:textId="51725946" w:rsidR="00F5518E" w:rsidRDefault="0090698E" w:rsidP="00CC2DBD">
      <w:pPr>
        <w:rPr>
          <w:rFonts w:cs="Arial"/>
        </w:rPr>
      </w:pPr>
      <w:r w:rsidRPr="0090698E">
        <w:rPr>
          <w:rFonts w:cs="Arial"/>
        </w:rPr>
        <w:t>Tasapaino voidaan määritellä kyvyksi ylläpitää kehon asento</w:t>
      </w:r>
      <w:r w:rsidR="00E835CF">
        <w:rPr>
          <w:rFonts w:cs="Arial"/>
        </w:rPr>
        <w:t xml:space="preserve">a </w:t>
      </w:r>
      <w:r w:rsidRPr="0090698E">
        <w:rPr>
          <w:rFonts w:cs="Arial"/>
        </w:rPr>
        <w:t xml:space="preserve">sekä paikallaan että liikkeen aikana. </w:t>
      </w:r>
      <w:r w:rsidR="00931DD7">
        <w:rPr>
          <w:rFonts w:cs="Arial"/>
        </w:rPr>
        <w:t>Tasapaino perustuu</w:t>
      </w:r>
      <w:r w:rsidRPr="0090698E">
        <w:rPr>
          <w:rFonts w:cs="Arial"/>
        </w:rPr>
        <w:t xml:space="preserve"> jatkuvaa</w:t>
      </w:r>
      <w:r w:rsidR="00931DD7">
        <w:rPr>
          <w:rFonts w:cs="Arial"/>
        </w:rPr>
        <w:t>n</w:t>
      </w:r>
      <w:r w:rsidRPr="0090698E">
        <w:rPr>
          <w:rFonts w:cs="Arial"/>
        </w:rPr>
        <w:t xml:space="preserve"> säätely</w:t>
      </w:r>
      <w:r w:rsidR="00931DD7">
        <w:rPr>
          <w:rFonts w:cs="Arial"/>
        </w:rPr>
        <w:t>yn</w:t>
      </w:r>
      <w:r w:rsidRPr="0090698E">
        <w:rPr>
          <w:rFonts w:cs="Arial"/>
        </w:rPr>
        <w:t xml:space="preserve"> ja sopeutumise</w:t>
      </w:r>
      <w:r w:rsidR="00931DD7">
        <w:rPr>
          <w:rFonts w:cs="Arial"/>
        </w:rPr>
        <w:t>en</w:t>
      </w:r>
      <w:r w:rsidRPr="0090698E">
        <w:rPr>
          <w:rFonts w:cs="Arial"/>
        </w:rPr>
        <w:t>, joka mahdollistaa toiminnan erilaisissa olosuhteissa ja muuttuvissa tilanteissa. Tasapaino</w:t>
      </w:r>
      <w:r w:rsidR="00165078">
        <w:rPr>
          <w:rFonts w:cs="Arial"/>
        </w:rPr>
        <w:t>taito</w:t>
      </w:r>
      <w:r w:rsidR="00931DD7">
        <w:rPr>
          <w:rFonts w:cs="Arial"/>
        </w:rPr>
        <w:t xml:space="preserve"> tarkoittaa kykyä</w:t>
      </w:r>
      <w:r w:rsidRPr="0090698E">
        <w:rPr>
          <w:rFonts w:cs="Arial"/>
        </w:rPr>
        <w:t xml:space="preserve"> mukauttaa kehon hallintaa ympäristön vaatimuksiin, esimerkiksi vaihteleviin alustoihin, suunnanmuutoksiin tai nopeisiin liikkeisiin.</w:t>
      </w:r>
      <w:r w:rsidR="00BA57E0">
        <w:rPr>
          <w:rFonts w:cs="Arial"/>
        </w:rPr>
        <w:t xml:space="preserve"> </w:t>
      </w:r>
      <w:r w:rsidR="00532BB7">
        <w:rPr>
          <w:rFonts w:cs="Arial"/>
        </w:rPr>
        <w:t>(</w:t>
      </w:r>
      <w:r w:rsidR="00CB77BD" w:rsidRPr="00CB77BD">
        <w:rPr>
          <w:rFonts w:cs="Arial"/>
        </w:rPr>
        <w:t xml:space="preserve">Havulinna, </w:t>
      </w:r>
      <w:proofErr w:type="spellStart"/>
      <w:r w:rsidR="00CB77BD" w:rsidRPr="00CB77BD">
        <w:rPr>
          <w:rFonts w:cs="Arial"/>
        </w:rPr>
        <w:t>Piirtola</w:t>
      </w:r>
      <w:proofErr w:type="spellEnd"/>
      <w:r w:rsidR="00CB77BD" w:rsidRPr="00CB77BD">
        <w:rPr>
          <w:rFonts w:cs="Arial"/>
        </w:rPr>
        <w:t>, Karinkanta, Pitkänen ym</w:t>
      </w:r>
      <w:r w:rsidR="009E272B">
        <w:rPr>
          <w:rFonts w:cs="Arial"/>
        </w:rPr>
        <w:t xml:space="preserve">. 2017; </w:t>
      </w:r>
      <w:r w:rsidR="00DF6C13">
        <w:rPr>
          <w:rFonts w:cs="Arial"/>
        </w:rPr>
        <w:t xml:space="preserve">Kauranen 2017, 316–317, </w:t>
      </w:r>
      <w:r w:rsidR="001F7C3B">
        <w:rPr>
          <w:rFonts w:cs="Arial"/>
        </w:rPr>
        <w:t>327–328</w:t>
      </w:r>
      <w:r w:rsidR="00DF6C13">
        <w:rPr>
          <w:rFonts w:cs="Arial"/>
        </w:rPr>
        <w:t xml:space="preserve">; </w:t>
      </w:r>
      <w:r w:rsidR="009E272B">
        <w:rPr>
          <w:rFonts w:cs="Arial"/>
        </w:rPr>
        <w:t>Jaakkola 2021, 12, 18</w:t>
      </w:r>
      <w:r w:rsidR="001F7C3B">
        <w:rPr>
          <w:rFonts w:cs="Arial"/>
        </w:rPr>
        <w:t>.</w:t>
      </w:r>
      <w:r w:rsidR="00532BB7">
        <w:rPr>
          <w:rFonts w:cs="Arial"/>
        </w:rPr>
        <w:t>)</w:t>
      </w:r>
    </w:p>
    <w:p w14:paraId="5787228F" w14:textId="77777777" w:rsidR="00F5518E" w:rsidRDefault="00F5518E" w:rsidP="00CC2DBD">
      <w:pPr>
        <w:rPr>
          <w:rFonts w:cs="Arial"/>
        </w:rPr>
      </w:pPr>
    </w:p>
    <w:p w14:paraId="2A75F676" w14:textId="75DEE82E" w:rsidR="002F325E" w:rsidRDefault="00C20E62" w:rsidP="00CC2DBD">
      <w:pPr>
        <w:rPr>
          <w:rFonts w:cs="Arial"/>
        </w:rPr>
      </w:pPr>
      <w:r>
        <w:rPr>
          <w:rFonts w:cs="Arial"/>
        </w:rPr>
        <w:t>Staattinen tasapaino</w:t>
      </w:r>
      <w:r w:rsidR="00403989">
        <w:rPr>
          <w:rFonts w:cs="Arial"/>
        </w:rPr>
        <w:t xml:space="preserve"> tarkoittaa kykyä pitää kehon painopiste tukipinnan sisäpuolella paikallaan ollessa, kun taas dynaaminen tasapaino tarkoittaa kykyä ylläpitää tasapainoa liikkeessä ollessa.</w:t>
      </w:r>
      <w:r w:rsidR="00892F3A">
        <w:rPr>
          <w:rFonts w:cs="Arial"/>
        </w:rPr>
        <w:t xml:space="preserve"> Tasapaino on keskeinen tekijä jokapäiväisen arjen toiminnoissa läpi</w:t>
      </w:r>
      <w:r w:rsidR="00892F3A" w:rsidRPr="0090698E">
        <w:rPr>
          <w:rFonts w:cs="Arial"/>
        </w:rPr>
        <w:t xml:space="preserve"> elämän</w:t>
      </w:r>
      <w:r w:rsidR="00892F3A">
        <w:rPr>
          <w:rFonts w:cs="Arial"/>
        </w:rPr>
        <w:t xml:space="preserve"> ja sen heikentyminen altistaa muun muassa fyysiselle epäaktiivisuudelle sekä kaatumisriskin suurenemiselle. </w:t>
      </w:r>
      <w:r w:rsidR="002F325E">
        <w:rPr>
          <w:rFonts w:cs="Arial"/>
        </w:rPr>
        <w:t xml:space="preserve">(Havulinna ym. 2017; </w:t>
      </w:r>
      <w:r w:rsidR="00FB2E63">
        <w:rPr>
          <w:rFonts w:cs="Arial"/>
        </w:rPr>
        <w:t xml:space="preserve">Kauranen 2017, 316–317, 327–328; </w:t>
      </w:r>
      <w:r w:rsidR="002F325E">
        <w:rPr>
          <w:rFonts w:cs="Arial"/>
        </w:rPr>
        <w:t>Jaakkola 2021, 12, 18</w:t>
      </w:r>
      <w:r w:rsidR="00FB2E63">
        <w:rPr>
          <w:rFonts w:cs="Arial"/>
        </w:rPr>
        <w:t>.</w:t>
      </w:r>
      <w:r w:rsidR="002F325E">
        <w:rPr>
          <w:rFonts w:cs="Arial"/>
        </w:rPr>
        <w:t>)</w:t>
      </w:r>
    </w:p>
    <w:p w14:paraId="33AFB0BF" w14:textId="77777777" w:rsidR="00817891" w:rsidRDefault="00817891" w:rsidP="00CC2DBD">
      <w:pPr>
        <w:rPr>
          <w:rFonts w:cs="Arial"/>
        </w:rPr>
      </w:pPr>
    </w:p>
    <w:p w14:paraId="1FEF0784" w14:textId="59CC3276" w:rsidR="0030181F" w:rsidRDefault="003140CF" w:rsidP="00CC2DBD">
      <w:pPr>
        <w:pStyle w:val="Otsikko2"/>
        <w:jc w:val="both"/>
        <w:rPr>
          <w:rFonts w:cs="Arial"/>
        </w:rPr>
      </w:pPr>
      <w:bookmarkStart w:id="9" w:name="_Toc242881043"/>
      <w:r>
        <w:rPr>
          <w:rFonts w:cs="Arial"/>
        </w:rPr>
        <w:t>Tasapainon säätely</w:t>
      </w:r>
      <w:bookmarkEnd w:id="9"/>
    </w:p>
    <w:p w14:paraId="76C9C879" w14:textId="77777777" w:rsidR="00472638" w:rsidRPr="00472638" w:rsidRDefault="00472638" w:rsidP="00472638"/>
    <w:p w14:paraId="080FD050" w14:textId="5BEE7E60" w:rsidR="00CF19A7" w:rsidRDefault="008A24CE" w:rsidP="00CC2DBD">
      <w:pPr>
        <w:rPr>
          <w:rFonts w:cs="Arial"/>
        </w:rPr>
      </w:pPr>
      <w:r w:rsidRPr="008A24CE">
        <w:rPr>
          <w:rFonts w:cs="Arial"/>
        </w:rPr>
        <w:t xml:space="preserve">Tasapainoon vaikuttavia tekijöitä on useita ja niiden ymmärtäminen tasapainoharjoittelua suunniteltaessa on tärkeää. </w:t>
      </w:r>
      <w:r w:rsidR="00827AF1">
        <w:rPr>
          <w:rFonts w:cs="Arial"/>
        </w:rPr>
        <w:t>Jaakkolan (2021) mukaan i</w:t>
      </w:r>
      <w:r w:rsidRPr="008A24CE">
        <w:rPr>
          <w:rFonts w:cs="Arial"/>
        </w:rPr>
        <w:t>käihmiset pyrkivät korvaamaan näköaistilla muiden aistien heikkenemistä</w:t>
      </w:r>
      <w:r w:rsidR="00385F5F">
        <w:rPr>
          <w:rFonts w:cs="Arial"/>
        </w:rPr>
        <w:t>.</w:t>
      </w:r>
      <w:r w:rsidRPr="008A24CE">
        <w:rPr>
          <w:rFonts w:cs="Arial"/>
        </w:rPr>
        <w:t xml:space="preserve"> Näkövammaisten</w:t>
      </w:r>
      <w:r w:rsidR="00827AF1">
        <w:rPr>
          <w:rFonts w:cs="Arial"/>
        </w:rPr>
        <w:t xml:space="preserve"> </w:t>
      </w:r>
      <w:r w:rsidRPr="008A24CE">
        <w:rPr>
          <w:rFonts w:cs="Arial"/>
        </w:rPr>
        <w:t>kohdalla tämä ei usei</w:t>
      </w:r>
      <w:r w:rsidR="00472638">
        <w:rPr>
          <w:rFonts w:cs="Arial"/>
        </w:rPr>
        <w:t>n</w:t>
      </w:r>
      <w:r w:rsidRPr="008A24CE">
        <w:rPr>
          <w:rFonts w:cs="Arial"/>
        </w:rPr>
        <w:t xml:space="preserve"> ole mahdollista, minkä vuoksi muiden tasapainoon</w:t>
      </w:r>
      <w:r w:rsidR="00827AF1">
        <w:rPr>
          <w:rFonts w:cs="Arial"/>
        </w:rPr>
        <w:t xml:space="preserve"> </w:t>
      </w:r>
      <w:r w:rsidRPr="008A24CE">
        <w:rPr>
          <w:rFonts w:cs="Arial"/>
        </w:rPr>
        <w:t>vaikuttavien osa-alueiden merkitys korostuu</w:t>
      </w:r>
      <w:r w:rsidR="006E4092">
        <w:rPr>
          <w:rFonts w:cs="Arial"/>
        </w:rPr>
        <w:t>.</w:t>
      </w:r>
      <w:r w:rsidR="00846D09">
        <w:rPr>
          <w:rFonts w:cs="Arial"/>
        </w:rPr>
        <w:t xml:space="preserve"> Jaakkola jakaa </w:t>
      </w:r>
      <w:r w:rsidR="00106FCC">
        <w:rPr>
          <w:rFonts w:cs="Arial"/>
        </w:rPr>
        <w:t xml:space="preserve">tasapainoon vaikuttavat säätelyjärjestelmät kolmeen osaa: sensorinen, </w:t>
      </w:r>
      <w:r w:rsidR="00B4749C">
        <w:rPr>
          <w:rFonts w:cs="Arial"/>
        </w:rPr>
        <w:t xml:space="preserve">motorinen ja </w:t>
      </w:r>
      <w:r w:rsidR="005B24E4">
        <w:rPr>
          <w:rFonts w:cs="Arial"/>
        </w:rPr>
        <w:t xml:space="preserve">biomekaaninen. </w:t>
      </w:r>
      <w:r w:rsidR="00047D3D">
        <w:rPr>
          <w:rFonts w:cs="Arial"/>
        </w:rPr>
        <w:t xml:space="preserve"> Sensorinen säätelyjärjestelmä</w:t>
      </w:r>
      <w:r w:rsidR="00B36FA0">
        <w:rPr>
          <w:rFonts w:cs="Arial"/>
        </w:rPr>
        <w:t xml:space="preserve"> pitää sisällään tasapainoelimen</w:t>
      </w:r>
      <w:r w:rsidR="00910AEF">
        <w:rPr>
          <w:rFonts w:cs="Arial"/>
        </w:rPr>
        <w:t xml:space="preserve">, näköaistin ja </w:t>
      </w:r>
      <w:proofErr w:type="spellStart"/>
      <w:r w:rsidR="00910AEF">
        <w:rPr>
          <w:rFonts w:cs="Arial"/>
        </w:rPr>
        <w:t>somatosensoristen</w:t>
      </w:r>
      <w:proofErr w:type="spellEnd"/>
      <w:r w:rsidR="006D765A">
        <w:rPr>
          <w:rFonts w:cs="Arial"/>
        </w:rPr>
        <w:t xml:space="preserve">, eli lihaksissa, nivelissä, ihossa ja jänteissä olevien reseptoreiden </w:t>
      </w:r>
      <w:r w:rsidR="00B14443">
        <w:rPr>
          <w:rFonts w:cs="Arial"/>
        </w:rPr>
        <w:t>aistimusten tuottaman informaation.</w:t>
      </w:r>
      <w:r w:rsidR="001C624A">
        <w:rPr>
          <w:rFonts w:cs="Arial"/>
        </w:rPr>
        <w:t xml:space="preserve"> </w:t>
      </w:r>
      <w:r w:rsidR="007F7495">
        <w:rPr>
          <w:rFonts w:cs="Arial"/>
        </w:rPr>
        <w:t xml:space="preserve">Biomekaaninen säätely perustuu kehon mittasuhteisiin ja ominaisuuksiin, kuten </w:t>
      </w:r>
      <w:r w:rsidR="008D55A8">
        <w:rPr>
          <w:rFonts w:cs="Arial"/>
        </w:rPr>
        <w:t xml:space="preserve">nivelten liikelaajuuksiin sekä toimintaan suhteutettuun lihasvoimaan. Motorinen </w:t>
      </w:r>
      <w:r w:rsidR="00321D41">
        <w:rPr>
          <w:rFonts w:cs="Arial"/>
        </w:rPr>
        <w:t xml:space="preserve">järjestelmä koskee lihasten koordinaatiota ja yhteistoimintaa. </w:t>
      </w:r>
      <w:r w:rsidR="009E76E2" w:rsidRPr="008A24CE">
        <w:rPr>
          <w:rFonts w:cs="Arial"/>
        </w:rPr>
        <w:t>(Jaakkola 2021,</w:t>
      </w:r>
      <w:r w:rsidR="00BF4961">
        <w:rPr>
          <w:rFonts w:cs="Arial"/>
        </w:rPr>
        <w:t xml:space="preserve"> </w:t>
      </w:r>
      <w:r w:rsidR="006B1E65">
        <w:rPr>
          <w:rFonts w:cs="Arial"/>
        </w:rPr>
        <w:t>18</w:t>
      </w:r>
      <w:r w:rsidR="009E76E2">
        <w:rPr>
          <w:rFonts w:cs="Arial"/>
        </w:rPr>
        <w:t>.</w:t>
      </w:r>
      <w:r w:rsidR="009E76E2" w:rsidRPr="008A24CE">
        <w:rPr>
          <w:rFonts w:cs="Arial"/>
        </w:rPr>
        <w:t>)</w:t>
      </w:r>
    </w:p>
    <w:p w14:paraId="4DB265A0" w14:textId="77777777" w:rsidR="00CF19A7" w:rsidRDefault="00CF19A7" w:rsidP="00CC2DBD">
      <w:pPr>
        <w:rPr>
          <w:rFonts w:cs="Arial"/>
        </w:rPr>
      </w:pPr>
    </w:p>
    <w:p w14:paraId="5019CBFB" w14:textId="61B73D2A" w:rsidR="006E4092" w:rsidRDefault="006E4092" w:rsidP="00CC2DBD">
      <w:pPr>
        <w:rPr>
          <w:rFonts w:cs="Arial"/>
        </w:rPr>
      </w:pPr>
      <w:r w:rsidRPr="0090698E">
        <w:rPr>
          <w:rFonts w:cs="Arial"/>
        </w:rPr>
        <w:lastRenderedPageBreak/>
        <w:t>Tasapainon ylläpitämisen kannalta olennainen tekijä on kehon painopiste, jota voidaan ajatella kuvitteellisena pisteenä, johon kehon massa keskittyy. Tasapaino</w:t>
      </w:r>
      <w:r>
        <w:rPr>
          <w:rFonts w:cs="Arial"/>
        </w:rPr>
        <w:t>n</w:t>
      </w:r>
      <w:r w:rsidRPr="0090698E">
        <w:rPr>
          <w:rFonts w:cs="Arial"/>
        </w:rPr>
        <w:t xml:space="preserve"> säily</w:t>
      </w:r>
      <w:r>
        <w:rPr>
          <w:rFonts w:cs="Arial"/>
        </w:rPr>
        <w:t>ttäminen on helppoa</w:t>
      </w:r>
      <w:r w:rsidRPr="0090698E">
        <w:rPr>
          <w:rFonts w:cs="Arial"/>
        </w:rPr>
        <w:t xml:space="preserve">, kun painopiste pysyy tukipinnan </w:t>
      </w:r>
      <w:r>
        <w:rPr>
          <w:rFonts w:cs="Arial"/>
        </w:rPr>
        <w:t>sisällä</w:t>
      </w:r>
      <w:r w:rsidRPr="0090698E">
        <w:rPr>
          <w:rFonts w:cs="Arial"/>
        </w:rPr>
        <w:t xml:space="preserve">. </w:t>
      </w:r>
      <w:r w:rsidR="009A566E">
        <w:rPr>
          <w:rFonts w:cs="Arial"/>
        </w:rPr>
        <w:t xml:space="preserve">Tukipinnalla </w:t>
      </w:r>
      <w:r w:rsidRPr="0090698E">
        <w:rPr>
          <w:rFonts w:cs="Arial"/>
        </w:rPr>
        <w:t>tarkoit</w:t>
      </w:r>
      <w:r w:rsidR="009A566E">
        <w:rPr>
          <w:rFonts w:cs="Arial"/>
        </w:rPr>
        <w:t>etaan</w:t>
      </w:r>
      <w:r w:rsidRPr="0090698E">
        <w:rPr>
          <w:rFonts w:cs="Arial"/>
        </w:rPr>
        <w:t xml:space="preserve"> aluetta, jonka kautta keho on </w:t>
      </w:r>
      <w:r w:rsidR="00BB035C">
        <w:rPr>
          <w:rFonts w:cs="Arial"/>
        </w:rPr>
        <w:t>yhteydessä</w:t>
      </w:r>
      <w:r w:rsidRPr="0090698E">
        <w:rPr>
          <w:rFonts w:cs="Arial"/>
        </w:rPr>
        <w:t xml:space="preserve"> alustaan ja jonka varaan paino jakautuu. Kun painopiste liikkuu tukipinnan sisällä, asennon hallinta säilyy ilman suurempia säätelytoimia. Mikäli painopiste kuitenkin siirtyy tukipinnan ulkopuolelle, tasapain</w:t>
      </w:r>
      <w:r>
        <w:rPr>
          <w:rFonts w:cs="Arial"/>
        </w:rPr>
        <w:t>on ylläpito vaatii</w:t>
      </w:r>
      <w:r w:rsidRPr="0090698E">
        <w:rPr>
          <w:rFonts w:cs="Arial"/>
        </w:rPr>
        <w:t xml:space="preserve"> korjaavia liikkeitä.</w:t>
      </w:r>
      <w:r>
        <w:rPr>
          <w:rFonts w:cs="Arial"/>
        </w:rPr>
        <w:t xml:space="preserve"> N</w:t>
      </w:r>
      <w:r w:rsidRPr="0090698E">
        <w:rPr>
          <w:rFonts w:cs="Arial"/>
        </w:rPr>
        <w:t>ämä korjaava</w:t>
      </w:r>
      <w:r>
        <w:rPr>
          <w:rFonts w:cs="Arial"/>
        </w:rPr>
        <w:t>t</w:t>
      </w:r>
      <w:r w:rsidRPr="0090698E">
        <w:rPr>
          <w:rFonts w:cs="Arial"/>
        </w:rPr>
        <w:t xml:space="preserve"> toimi</w:t>
      </w:r>
      <w:r>
        <w:rPr>
          <w:rFonts w:cs="Arial"/>
        </w:rPr>
        <w:t>nnot</w:t>
      </w:r>
      <w:r w:rsidRPr="0090698E">
        <w:rPr>
          <w:rFonts w:cs="Arial"/>
        </w:rPr>
        <w:t xml:space="preserve"> o</w:t>
      </w:r>
      <w:r>
        <w:rPr>
          <w:rFonts w:cs="Arial"/>
        </w:rPr>
        <w:t>vat</w:t>
      </w:r>
      <w:r w:rsidRPr="0090698E">
        <w:rPr>
          <w:rFonts w:cs="Arial"/>
        </w:rPr>
        <w:t xml:space="preserve"> välttämätöntä esimerkiksi horjahtaessa tai siirtyessä nopeasti suunnasta toiseen.</w:t>
      </w:r>
      <w:r>
        <w:rPr>
          <w:rFonts w:cs="Arial"/>
        </w:rPr>
        <w:t xml:space="preserve"> (</w:t>
      </w:r>
      <w:r w:rsidR="00AF4BD0">
        <w:rPr>
          <w:rFonts w:cs="Arial"/>
        </w:rPr>
        <w:t xml:space="preserve">Kauranen 2017, 316–317; </w:t>
      </w:r>
      <w:r>
        <w:rPr>
          <w:rFonts w:cs="Arial"/>
        </w:rPr>
        <w:t>Jaakkola 2021, 12.)</w:t>
      </w:r>
    </w:p>
    <w:p w14:paraId="43AF5252" w14:textId="77777777" w:rsidR="00D33C8D" w:rsidRDefault="00D33C8D" w:rsidP="00CC2DBD">
      <w:pPr>
        <w:rPr>
          <w:rFonts w:cs="Arial"/>
        </w:rPr>
      </w:pPr>
    </w:p>
    <w:p w14:paraId="51E7B9E6" w14:textId="0882948B" w:rsidR="000E4DF7" w:rsidRPr="00504B92" w:rsidRDefault="00D33C8D" w:rsidP="00CC2DBD">
      <w:pPr>
        <w:rPr>
          <w:rFonts w:cs="Arial"/>
        </w:rPr>
      </w:pPr>
      <w:r w:rsidRPr="0090698E">
        <w:rPr>
          <w:rFonts w:cs="Arial"/>
        </w:rPr>
        <w:t>Tasapainon hallinta</w:t>
      </w:r>
      <w:r>
        <w:rPr>
          <w:rFonts w:cs="Arial"/>
        </w:rPr>
        <w:t xml:space="preserve"> </w:t>
      </w:r>
      <w:r w:rsidRPr="0090698E">
        <w:rPr>
          <w:rFonts w:cs="Arial"/>
        </w:rPr>
        <w:t xml:space="preserve">edellyttää </w:t>
      </w:r>
      <w:r>
        <w:rPr>
          <w:rFonts w:cs="Arial"/>
        </w:rPr>
        <w:t xml:space="preserve">siis </w:t>
      </w:r>
      <w:r w:rsidRPr="0090698E">
        <w:rPr>
          <w:rFonts w:cs="Arial"/>
        </w:rPr>
        <w:t xml:space="preserve">useiden aistien ja säätelyjärjestelmien yhteistoimintaa. </w:t>
      </w:r>
      <w:r>
        <w:rPr>
          <w:rFonts w:cs="Arial"/>
        </w:rPr>
        <w:t>Elimistön</w:t>
      </w:r>
      <w:r w:rsidRPr="0090698E">
        <w:rPr>
          <w:rFonts w:cs="Arial"/>
        </w:rPr>
        <w:t xml:space="preserve"> on jatkuvasti pystyttävä ottamaan vastaan ja tulkitsemaan sensorista palautetta, jotta </w:t>
      </w:r>
      <w:r>
        <w:rPr>
          <w:rFonts w:cs="Arial"/>
        </w:rPr>
        <w:t>asentoa voidaan mukauttaa</w:t>
      </w:r>
      <w:r w:rsidRPr="0090698E">
        <w:rPr>
          <w:rFonts w:cs="Arial"/>
        </w:rPr>
        <w:t xml:space="preserve"> </w:t>
      </w:r>
      <w:r>
        <w:rPr>
          <w:rFonts w:cs="Arial"/>
        </w:rPr>
        <w:t>sen hetkiseen</w:t>
      </w:r>
      <w:r w:rsidRPr="0090698E">
        <w:rPr>
          <w:rFonts w:cs="Arial"/>
        </w:rPr>
        <w:t xml:space="preserve"> tilanteeseen. Lihasvoima ja aistijärjestelmien tuottama informaatio muodostavat perustan tälle säätelylle, ja hermolihasjärjestelmä koordinoi tarvittavat muutokset asennossa ja liikkeessä. </w:t>
      </w:r>
      <w:r>
        <w:rPr>
          <w:rFonts w:cs="Arial"/>
        </w:rPr>
        <w:t>T</w:t>
      </w:r>
      <w:r w:rsidRPr="0090698E">
        <w:rPr>
          <w:rFonts w:cs="Arial"/>
        </w:rPr>
        <w:t>asapaino on moni</w:t>
      </w:r>
      <w:r>
        <w:rPr>
          <w:rFonts w:cs="Arial"/>
        </w:rPr>
        <w:t>syinen</w:t>
      </w:r>
      <w:r w:rsidRPr="0090698E">
        <w:rPr>
          <w:rFonts w:cs="Arial"/>
        </w:rPr>
        <w:t>, aktiivinen prosessi, joka yhdistää biomekaaniset, sensoriset ja motoriset tekijät ja on siten olennainen osa ihmisen liikkumis- ja toimintakykyä.</w:t>
      </w:r>
      <w:r w:rsidR="001C160D">
        <w:rPr>
          <w:rFonts w:cs="Arial"/>
        </w:rPr>
        <w:t xml:space="preserve"> (Havulinna ym. 2017; </w:t>
      </w:r>
      <w:r w:rsidR="00AF4BD0">
        <w:rPr>
          <w:rFonts w:cs="Arial"/>
        </w:rPr>
        <w:t xml:space="preserve">Kauranen 2017, 316–317; </w:t>
      </w:r>
      <w:r w:rsidR="001C160D">
        <w:rPr>
          <w:rFonts w:cs="Arial"/>
        </w:rPr>
        <w:t>Jaakkola 2021, 12, 18.)</w:t>
      </w:r>
    </w:p>
    <w:p w14:paraId="18BBA06B" w14:textId="77777777" w:rsidR="00E32620" w:rsidRPr="00683307" w:rsidRDefault="00E32620" w:rsidP="00CC2DBD">
      <w:pPr>
        <w:rPr>
          <w:rFonts w:cs="Arial"/>
        </w:rPr>
      </w:pPr>
    </w:p>
    <w:p w14:paraId="73C1E0FC" w14:textId="65E44850" w:rsidR="002F325E" w:rsidRDefault="00D74559" w:rsidP="00CC2DBD">
      <w:pPr>
        <w:pStyle w:val="Otsikko2"/>
        <w:jc w:val="both"/>
      </w:pPr>
      <w:bookmarkStart w:id="10" w:name="_Toc242881044"/>
      <w:r>
        <w:t xml:space="preserve">Näkövamman </w:t>
      </w:r>
      <w:r w:rsidR="0082513F">
        <w:t xml:space="preserve">ja ikääntymisen </w:t>
      </w:r>
      <w:r>
        <w:t>vaikutus tasapainoon, liikkumiseen ja toimintakykyyn</w:t>
      </w:r>
      <w:bookmarkEnd w:id="10"/>
    </w:p>
    <w:p w14:paraId="49F714C1" w14:textId="77777777" w:rsidR="00CF19A7" w:rsidRPr="00CF19A7" w:rsidRDefault="00CF19A7" w:rsidP="00CF19A7"/>
    <w:p w14:paraId="341C8348" w14:textId="71EE9DC3" w:rsidR="00D74559" w:rsidRDefault="00D74559" w:rsidP="00CC2DBD">
      <w:pPr>
        <w:rPr>
          <w:rFonts w:cs="Arial"/>
        </w:rPr>
      </w:pPr>
      <w:r w:rsidRPr="0025147A">
        <w:rPr>
          <w:rFonts w:cs="Arial"/>
        </w:rPr>
        <w:t>Näköaistin avulla ihminen hahmottaa ympäristöään ja itseään suhteessa siihen</w:t>
      </w:r>
      <w:r w:rsidR="00AB7049">
        <w:rPr>
          <w:rFonts w:cs="Arial"/>
        </w:rPr>
        <w:t>, esimerkiksi</w:t>
      </w:r>
      <w:r w:rsidRPr="0025147A">
        <w:rPr>
          <w:rFonts w:cs="Arial"/>
        </w:rPr>
        <w:t xml:space="preserve"> tiellä oleva</w:t>
      </w:r>
      <w:r w:rsidR="00AB7049">
        <w:rPr>
          <w:rFonts w:cs="Arial"/>
        </w:rPr>
        <w:t>n</w:t>
      </w:r>
      <w:r w:rsidRPr="0025147A">
        <w:rPr>
          <w:rFonts w:cs="Arial"/>
        </w:rPr>
        <w:t xml:space="preserve"> este</w:t>
      </w:r>
      <w:r w:rsidR="00AB7049">
        <w:rPr>
          <w:rFonts w:cs="Arial"/>
        </w:rPr>
        <w:t>en havaitseminen</w:t>
      </w:r>
      <w:r w:rsidRPr="0025147A">
        <w:rPr>
          <w:rFonts w:cs="Arial"/>
        </w:rPr>
        <w:t xml:space="preserve"> ja tilantei</w:t>
      </w:r>
      <w:r w:rsidR="00451207">
        <w:rPr>
          <w:rFonts w:cs="Arial"/>
        </w:rPr>
        <w:t>den ennakoiminen on mahdollista näköaistin myötä</w:t>
      </w:r>
      <w:r w:rsidRPr="0025147A">
        <w:rPr>
          <w:rFonts w:cs="Arial"/>
        </w:rPr>
        <w:t>. Näköaistilla on vaikutusta myös liikkeiden ohjaamiseen, korjaamiseen</w:t>
      </w:r>
      <w:r w:rsidR="00451207">
        <w:rPr>
          <w:rFonts w:cs="Arial"/>
        </w:rPr>
        <w:t xml:space="preserve"> </w:t>
      </w:r>
      <w:r w:rsidRPr="0025147A">
        <w:rPr>
          <w:rFonts w:cs="Arial"/>
        </w:rPr>
        <w:t>ja säätelyyn</w:t>
      </w:r>
      <w:r w:rsidR="004570AE">
        <w:rPr>
          <w:rFonts w:cs="Arial"/>
        </w:rPr>
        <w:t>, e</w:t>
      </w:r>
      <w:r w:rsidRPr="0025147A">
        <w:rPr>
          <w:rFonts w:cs="Arial"/>
        </w:rPr>
        <w:t xml:space="preserve">rityisesti ääreisnäöllä on suuri vaikutus tasapainoon ja liikehallintaan. Tarkkaan näköön kuuluvan syvyysnäön avulla hahmotetaan </w:t>
      </w:r>
      <w:r w:rsidR="00BC18D9">
        <w:rPr>
          <w:rFonts w:cs="Arial"/>
        </w:rPr>
        <w:t>muun muassa</w:t>
      </w:r>
      <w:r w:rsidR="00451207">
        <w:rPr>
          <w:rFonts w:cs="Arial"/>
        </w:rPr>
        <w:t xml:space="preserve"> </w:t>
      </w:r>
      <w:r w:rsidRPr="0025147A">
        <w:rPr>
          <w:rFonts w:cs="Arial"/>
        </w:rPr>
        <w:t xml:space="preserve">etäisyyksiä ja ilman sitä esimerkiksi kadun reunakiveyksen korkeus </w:t>
      </w:r>
      <w:r>
        <w:rPr>
          <w:rFonts w:cs="Arial"/>
        </w:rPr>
        <w:t>saatetaan</w:t>
      </w:r>
      <w:r w:rsidRPr="0025147A">
        <w:rPr>
          <w:rFonts w:cs="Arial"/>
        </w:rPr>
        <w:t xml:space="preserve"> arvioida väärin. (Jaakkola 2021, 27–28.)</w:t>
      </w:r>
    </w:p>
    <w:p w14:paraId="27ECFEA0" w14:textId="77777777" w:rsidR="00B5775C" w:rsidRDefault="00B5775C" w:rsidP="00CC2DBD">
      <w:pPr>
        <w:rPr>
          <w:rFonts w:cs="Arial"/>
        </w:rPr>
      </w:pPr>
    </w:p>
    <w:p w14:paraId="035FC20D" w14:textId="6F9A6275" w:rsidR="00B5775C" w:rsidRDefault="00B5775C" w:rsidP="00CC2DBD">
      <w:r w:rsidRPr="007467DF">
        <w:t>Näkövammainen</w:t>
      </w:r>
      <w:r>
        <w:t xml:space="preserve"> henkilö ei pysty visuaalisesti havainnoimaan ympäristöään tai sen uhkia samalla tavalla kuin normaalisti näkevä henkilö. Tutussa ympäristössä pitkään näkövammai</w:t>
      </w:r>
      <w:r w:rsidR="00FC17BF">
        <w:t>nen</w:t>
      </w:r>
      <w:r>
        <w:t xml:space="preserve"> henkilö pystyy usein kulkemaan ongelmitta turvallisesti, kuitenkin uudessa ympäristössä näkövammainen hyötyy erilaisista liikkumisen </w:t>
      </w:r>
      <w:r>
        <w:lastRenderedPageBreak/>
        <w:t xml:space="preserve">apuvälineistä tai avuista. Näitä apuja voivat olla esimerkiksi valkoinen keppi, opaskoira tai näkevä ihminen. </w:t>
      </w:r>
      <w:r w:rsidRPr="00A42338">
        <w:t>(</w:t>
      </w:r>
      <w:proofErr w:type="spellStart"/>
      <w:r w:rsidRPr="00A42338">
        <w:t>Poussu</w:t>
      </w:r>
      <w:proofErr w:type="spellEnd"/>
      <w:r w:rsidRPr="00A42338">
        <w:t>-Olli &amp; Keto 1999,</w:t>
      </w:r>
      <w:r>
        <w:t xml:space="preserve"> 115–120.</w:t>
      </w:r>
      <w:r w:rsidRPr="00A42338">
        <w:t>)</w:t>
      </w:r>
    </w:p>
    <w:p w14:paraId="2F663012" w14:textId="77777777" w:rsidR="00B5775C" w:rsidRPr="00683307" w:rsidRDefault="00B5775C" w:rsidP="00CC2DBD">
      <w:pPr>
        <w:rPr>
          <w:rFonts w:cs="Arial"/>
        </w:rPr>
      </w:pPr>
    </w:p>
    <w:p w14:paraId="20B40BFF" w14:textId="6F058577" w:rsidR="00E32620" w:rsidRPr="00204181" w:rsidRDefault="00703512" w:rsidP="00CC2DBD">
      <w:pPr>
        <w:rPr>
          <w:rFonts w:cs="Arial"/>
        </w:rPr>
      </w:pPr>
      <w:r>
        <w:rPr>
          <w:rFonts w:cs="Arial"/>
        </w:rPr>
        <w:t>L</w:t>
      </w:r>
      <w:r w:rsidRPr="00703512">
        <w:rPr>
          <w:rFonts w:cs="Arial"/>
        </w:rPr>
        <w:t xml:space="preserve">apsille tehdystä tutkimuksesta </w:t>
      </w:r>
      <w:proofErr w:type="spellStart"/>
      <w:r w:rsidRPr="00F11446">
        <w:rPr>
          <w:rFonts w:cs="Arial"/>
          <w:i/>
          <w:iCs/>
        </w:rPr>
        <w:t>Body</w:t>
      </w:r>
      <w:proofErr w:type="spellEnd"/>
      <w:r w:rsidRPr="00F11446">
        <w:rPr>
          <w:rFonts w:cs="Arial"/>
          <w:i/>
          <w:iCs/>
        </w:rPr>
        <w:t xml:space="preserve"> </w:t>
      </w:r>
      <w:proofErr w:type="spellStart"/>
      <w:r w:rsidRPr="00F11446">
        <w:rPr>
          <w:rFonts w:cs="Arial"/>
          <w:i/>
          <w:iCs/>
        </w:rPr>
        <w:t>Balance</w:t>
      </w:r>
      <w:proofErr w:type="spellEnd"/>
      <w:r w:rsidRPr="00F11446">
        <w:rPr>
          <w:rFonts w:cs="Arial"/>
          <w:i/>
          <w:iCs/>
        </w:rPr>
        <w:t xml:space="preserve"> of </w:t>
      </w:r>
      <w:proofErr w:type="spellStart"/>
      <w:r w:rsidRPr="00F11446">
        <w:rPr>
          <w:rFonts w:cs="Arial"/>
          <w:i/>
          <w:iCs/>
        </w:rPr>
        <w:t>Children</w:t>
      </w:r>
      <w:proofErr w:type="spellEnd"/>
      <w:r w:rsidRPr="00F11446">
        <w:rPr>
          <w:rFonts w:cs="Arial"/>
          <w:i/>
          <w:iCs/>
        </w:rPr>
        <w:t xml:space="preserve"> and </w:t>
      </w:r>
      <w:proofErr w:type="spellStart"/>
      <w:r w:rsidRPr="00F11446">
        <w:rPr>
          <w:rFonts w:cs="Arial"/>
          <w:i/>
          <w:iCs/>
        </w:rPr>
        <w:t>Youths</w:t>
      </w:r>
      <w:proofErr w:type="spellEnd"/>
      <w:r w:rsidRPr="00F11446">
        <w:rPr>
          <w:rFonts w:cs="Arial"/>
          <w:i/>
          <w:iCs/>
        </w:rPr>
        <w:t xml:space="preserve"> </w:t>
      </w:r>
      <w:proofErr w:type="spellStart"/>
      <w:r w:rsidRPr="00F11446">
        <w:rPr>
          <w:rFonts w:cs="Arial"/>
          <w:i/>
          <w:iCs/>
        </w:rPr>
        <w:t>with</w:t>
      </w:r>
      <w:proofErr w:type="spellEnd"/>
      <w:r w:rsidRPr="00F11446">
        <w:rPr>
          <w:rFonts w:cs="Arial"/>
          <w:i/>
          <w:iCs/>
        </w:rPr>
        <w:t xml:space="preserve"> Visual </w:t>
      </w:r>
      <w:proofErr w:type="spellStart"/>
      <w:r w:rsidRPr="00F11446">
        <w:rPr>
          <w:rFonts w:cs="Arial"/>
          <w:i/>
          <w:iCs/>
        </w:rPr>
        <w:t>Impairment</w:t>
      </w:r>
      <w:proofErr w:type="spellEnd"/>
      <w:r w:rsidRPr="00F11446">
        <w:rPr>
          <w:rFonts w:cs="Arial"/>
          <w:i/>
          <w:iCs/>
        </w:rPr>
        <w:t xml:space="preserve"> </w:t>
      </w:r>
      <w:r w:rsidRPr="00703512">
        <w:rPr>
          <w:rFonts w:cs="Arial"/>
        </w:rPr>
        <w:t>kä</w:t>
      </w:r>
      <w:r w:rsidR="00A5429F">
        <w:rPr>
          <w:rFonts w:cs="Arial"/>
        </w:rPr>
        <w:t>vi</w:t>
      </w:r>
      <w:r w:rsidRPr="00703512">
        <w:rPr>
          <w:rFonts w:cs="Arial"/>
        </w:rPr>
        <w:t xml:space="preserve"> ilmi, että tasaisella alustalla näkevien ja näkövammaisten</w:t>
      </w:r>
      <w:r>
        <w:rPr>
          <w:rFonts w:cs="Arial"/>
        </w:rPr>
        <w:t xml:space="preserve"> </w:t>
      </w:r>
      <w:r w:rsidRPr="00703512">
        <w:rPr>
          <w:rFonts w:cs="Arial"/>
        </w:rPr>
        <w:t>lasten tasapainossa ei ollut merkittävää eroa. Kuitenkin epätasaisella alustalla</w:t>
      </w:r>
      <w:r w:rsidR="00204181">
        <w:rPr>
          <w:rFonts w:cs="Arial"/>
        </w:rPr>
        <w:t xml:space="preserve"> </w:t>
      </w:r>
      <w:r w:rsidRPr="00703512">
        <w:rPr>
          <w:rFonts w:cs="Arial"/>
        </w:rPr>
        <w:t>näkövammaiset reagoivat muutoksiin voimakkaammin. (</w:t>
      </w:r>
      <w:proofErr w:type="spellStart"/>
      <w:r w:rsidRPr="00703512">
        <w:rPr>
          <w:rFonts w:cs="Arial"/>
        </w:rPr>
        <w:t>Walicka-Cupryś</w:t>
      </w:r>
      <w:proofErr w:type="spellEnd"/>
      <w:r w:rsidRPr="00703512">
        <w:rPr>
          <w:rFonts w:cs="Arial"/>
        </w:rPr>
        <w:t xml:space="preserve">, </w:t>
      </w:r>
      <w:proofErr w:type="spellStart"/>
      <w:r w:rsidRPr="00703512">
        <w:rPr>
          <w:rFonts w:cs="Arial"/>
        </w:rPr>
        <w:t>Rachwał</w:t>
      </w:r>
      <w:proofErr w:type="spellEnd"/>
      <w:r w:rsidRPr="00703512">
        <w:rPr>
          <w:rFonts w:cs="Arial"/>
        </w:rPr>
        <w:t xml:space="preserve">, </w:t>
      </w:r>
      <w:proofErr w:type="spellStart"/>
      <w:r w:rsidRPr="00703512">
        <w:rPr>
          <w:rFonts w:cs="Arial"/>
        </w:rPr>
        <w:t>Guzik</w:t>
      </w:r>
      <w:proofErr w:type="spellEnd"/>
      <w:r w:rsidRPr="00703512">
        <w:rPr>
          <w:rFonts w:cs="Arial"/>
        </w:rPr>
        <w:t xml:space="preserve"> &amp; </w:t>
      </w:r>
      <w:proofErr w:type="spellStart"/>
      <w:r w:rsidRPr="00703512">
        <w:rPr>
          <w:rFonts w:cs="Arial"/>
        </w:rPr>
        <w:t>Piwoński</w:t>
      </w:r>
      <w:proofErr w:type="spellEnd"/>
      <w:r w:rsidRPr="00703512">
        <w:rPr>
          <w:rFonts w:cs="Arial"/>
        </w:rPr>
        <w:t xml:space="preserve"> 2022.)</w:t>
      </w:r>
      <w:r w:rsidR="008B1E00">
        <w:rPr>
          <w:rFonts w:cs="Arial"/>
        </w:rPr>
        <w:t xml:space="preserve"> Näköaistin merkitys </w:t>
      </w:r>
      <w:r w:rsidR="00C84FFB">
        <w:rPr>
          <w:rFonts w:cs="Arial"/>
        </w:rPr>
        <w:t xml:space="preserve">tasapainon säätelyssä </w:t>
      </w:r>
      <w:r w:rsidR="008B1E00">
        <w:rPr>
          <w:rFonts w:cs="Arial"/>
        </w:rPr>
        <w:t>korostuu</w:t>
      </w:r>
      <w:r w:rsidR="00C84FFB">
        <w:rPr>
          <w:rFonts w:cs="Arial"/>
        </w:rPr>
        <w:t xml:space="preserve"> siis </w:t>
      </w:r>
      <w:r w:rsidR="00C041CF">
        <w:rPr>
          <w:rFonts w:cs="Arial"/>
        </w:rPr>
        <w:t>epätasaisella alustalla. Ikääntymisen myötä näköaistin lisäksi myös muut tasapainoon vaikuttavat tekijät</w:t>
      </w:r>
      <w:r w:rsidR="001D793F">
        <w:rPr>
          <w:rFonts w:cs="Arial"/>
        </w:rPr>
        <w:t xml:space="preserve"> aiheuttavat haastetta liikkumiseen.</w:t>
      </w:r>
    </w:p>
    <w:p w14:paraId="59BA354B" w14:textId="77777777" w:rsidR="00804B65" w:rsidRDefault="00804B65" w:rsidP="00CC2DBD">
      <w:pPr>
        <w:rPr>
          <w:rFonts w:cs="Arial"/>
        </w:rPr>
      </w:pPr>
    </w:p>
    <w:p w14:paraId="7AF6698D" w14:textId="649B1915" w:rsidR="00FA69F7" w:rsidRPr="00FA69F7" w:rsidRDefault="00FA69F7" w:rsidP="00CC2DBD">
      <w:pPr>
        <w:rPr>
          <w:rFonts w:cs="Arial"/>
        </w:rPr>
      </w:pPr>
      <w:r w:rsidRPr="00FA69F7">
        <w:rPr>
          <w:rFonts w:cs="Arial"/>
        </w:rPr>
        <w:t>Ikääntymisen seurauksena tasapaino heikkenee. Syitä tasapainon heikkenemiseen on monia: esimerkiksi hermoston hidastuminen, aistien ja lihasten heikkeneminen sekä nivelten jäykistyminen. Tasapainon heikkeneminen saattaa lisätä</w:t>
      </w:r>
    </w:p>
    <w:p w14:paraId="6308E96E" w14:textId="3BE49471" w:rsidR="00A60AA1" w:rsidRDefault="00FA69F7" w:rsidP="00CC2DBD">
      <w:pPr>
        <w:rPr>
          <w:rFonts w:cs="Arial"/>
        </w:rPr>
      </w:pPr>
      <w:r w:rsidRPr="00FA69F7">
        <w:rPr>
          <w:rFonts w:cs="Arial"/>
        </w:rPr>
        <w:t>pelkoa kaatumisesta, joka usein vähentää fyysistä aktiivisuutta. Kun fyysisen</w:t>
      </w:r>
      <w:r w:rsidR="00EC6F11">
        <w:rPr>
          <w:rFonts w:cs="Arial"/>
        </w:rPr>
        <w:t xml:space="preserve"> </w:t>
      </w:r>
      <w:r w:rsidRPr="00FA69F7">
        <w:rPr>
          <w:rFonts w:cs="Arial"/>
        </w:rPr>
        <w:t>aktiivisuuden määrä vähenee, seurauksena voi olla haitallinen kierre, jonka seurauksena tasapaino heikkenee ja kaatumisriski suurenee</w:t>
      </w:r>
      <w:r w:rsidR="003837F7">
        <w:rPr>
          <w:rFonts w:cs="Arial"/>
        </w:rPr>
        <w:t xml:space="preserve"> entisestään</w:t>
      </w:r>
      <w:r w:rsidRPr="00FA69F7">
        <w:rPr>
          <w:rFonts w:cs="Arial"/>
        </w:rPr>
        <w:t xml:space="preserve">. </w:t>
      </w:r>
      <w:r w:rsidR="003A0611">
        <w:t>Myös kognitiivisella toimintakyvyllä on vaikutusta tasapainon ja liikkumisen säätelyyn.</w:t>
      </w:r>
      <w:r w:rsidR="003A0611" w:rsidRPr="00FA69F7">
        <w:rPr>
          <w:rFonts w:cs="Arial"/>
        </w:rPr>
        <w:t xml:space="preserve"> </w:t>
      </w:r>
      <w:r w:rsidRPr="00FA69F7">
        <w:rPr>
          <w:rFonts w:cs="Arial"/>
        </w:rPr>
        <w:t>(</w:t>
      </w:r>
      <w:r w:rsidR="00A60AA1" w:rsidRPr="003A0611">
        <w:rPr>
          <w:rFonts w:cs="Arial"/>
        </w:rPr>
        <w:t>Havulinna ym. 2017</w:t>
      </w:r>
      <w:r w:rsidR="00A60AA1">
        <w:rPr>
          <w:rFonts w:cs="Arial"/>
        </w:rPr>
        <w:t xml:space="preserve">; </w:t>
      </w:r>
      <w:r w:rsidRPr="00FA69F7">
        <w:rPr>
          <w:rFonts w:cs="Arial"/>
        </w:rPr>
        <w:t>UKK-instituutti 2025</w:t>
      </w:r>
      <w:r w:rsidR="003A0611" w:rsidRPr="003A0611">
        <w:rPr>
          <w:rFonts w:cs="Arial"/>
        </w:rPr>
        <w:t>.</w:t>
      </w:r>
      <w:r w:rsidRPr="00FA69F7">
        <w:rPr>
          <w:rFonts w:cs="Arial"/>
        </w:rPr>
        <w:t>)</w:t>
      </w:r>
    </w:p>
    <w:p w14:paraId="1E1FCD4E" w14:textId="77777777" w:rsidR="00FD28AF" w:rsidRDefault="00FD28AF" w:rsidP="00CC2DBD">
      <w:pPr>
        <w:rPr>
          <w:rFonts w:cs="Arial"/>
        </w:rPr>
      </w:pPr>
    </w:p>
    <w:p w14:paraId="79376F1E" w14:textId="2427F45C" w:rsidR="002F325E" w:rsidRDefault="003837F7" w:rsidP="00CC2DBD">
      <w:pPr>
        <w:pStyle w:val="Otsikko2"/>
        <w:jc w:val="both"/>
        <w:rPr>
          <w:rFonts w:cs="Arial"/>
        </w:rPr>
      </w:pPr>
      <w:bookmarkStart w:id="11" w:name="_Toc242881045"/>
      <w:r>
        <w:rPr>
          <w:rFonts w:cs="Arial"/>
        </w:rPr>
        <w:t>Näkövammaisten tasapainoharjoittelu</w:t>
      </w:r>
      <w:bookmarkEnd w:id="11"/>
    </w:p>
    <w:p w14:paraId="593C6835" w14:textId="77777777" w:rsidR="00A60AA1" w:rsidRPr="00A60AA1" w:rsidRDefault="00A60AA1" w:rsidP="00A60AA1"/>
    <w:p w14:paraId="292DBF52" w14:textId="1AF4E7CA" w:rsidR="00264E2B" w:rsidRDefault="00264E2B" w:rsidP="00CC2DBD">
      <w:r>
        <w:t>Ikääntyneiden näkövammaisten tasapainoharjoittelua koskevista katsauksista</w:t>
      </w:r>
      <w:r w:rsidR="00B7793F">
        <w:t xml:space="preserve"> </w:t>
      </w:r>
      <w:r>
        <w:t>käy ilmi, että laadukkaita ja luotettavia tutkimuksia aiheesta ei ole tarpeeksi.</w:t>
      </w:r>
      <w:r w:rsidR="00B7793F">
        <w:t xml:space="preserve"> </w:t>
      </w:r>
      <w:proofErr w:type="spellStart"/>
      <w:r>
        <w:t>Garret</w:t>
      </w:r>
      <w:r w:rsidR="007A4A9A">
        <w:t>t</w:t>
      </w:r>
      <w:r>
        <w:t>i</w:t>
      </w:r>
      <w:proofErr w:type="spellEnd"/>
      <w:r>
        <w:t xml:space="preserve"> ym.</w:t>
      </w:r>
      <w:r w:rsidR="00EC1F39">
        <w:t xml:space="preserve"> </w:t>
      </w:r>
      <w:r w:rsidR="00EC1F39" w:rsidRPr="00407ED4">
        <w:t>(2023)</w:t>
      </w:r>
      <w:r w:rsidRPr="00407ED4">
        <w:t xml:space="preserve"> kokosivat</w:t>
      </w:r>
      <w:r w:rsidR="00DD22EC" w:rsidRPr="00407ED4">
        <w:t xml:space="preserve"> </w:t>
      </w:r>
      <w:r w:rsidRPr="00407ED4">
        <w:t>kuvailevan katsauksen liikuntainterventioiden vaikutuksesta näkövammaisten tasapainoon</w:t>
      </w:r>
      <w:r w:rsidR="00A76759" w:rsidRPr="00407ED4">
        <w:t xml:space="preserve">: </w:t>
      </w:r>
      <w:r w:rsidR="00A76759" w:rsidRPr="00407ED4">
        <w:rPr>
          <w:rFonts w:cs="Arial"/>
        </w:rPr>
        <w:t>”</w:t>
      </w:r>
      <w:proofErr w:type="spellStart"/>
      <w:r w:rsidR="00A76759" w:rsidRPr="00407ED4">
        <w:rPr>
          <w:rFonts w:cs="Arial"/>
        </w:rPr>
        <w:t>Physical</w:t>
      </w:r>
      <w:proofErr w:type="spellEnd"/>
      <w:r w:rsidR="00A76759" w:rsidRPr="00407ED4">
        <w:rPr>
          <w:rFonts w:cs="Arial"/>
        </w:rPr>
        <w:t xml:space="preserve"> </w:t>
      </w:r>
      <w:proofErr w:type="spellStart"/>
      <w:r w:rsidR="00A76759" w:rsidRPr="00407ED4">
        <w:rPr>
          <w:rFonts w:cs="Arial"/>
        </w:rPr>
        <w:t>activity</w:t>
      </w:r>
      <w:proofErr w:type="spellEnd"/>
      <w:r w:rsidR="00A76759" w:rsidRPr="00407ED4">
        <w:rPr>
          <w:rFonts w:cs="Arial"/>
        </w:rPr>
        <w:t xml:space="preserve"> in sport </w:t>
      </w:r>
      <w:proofErr w:type="spellStart"/>
      <w:r w:rsidR="00A76759" w:rsidRPr="00407ED4">
        <w:rPr>
          <w:rFonts w:cs="Arial"/>
        </w:rPr>
        <w:t>practice</w:t>
      </w:r>
      <w:proofErr w:type="spellEnd"/>
      <w:r w:rsidR="00A76759" w:rsidRPr="00407ED4">
        <w:rPr>
          <w:rFonts w:cs="Arial"/>
        </w:rPr>
        <w:t xml:space="preserve"> to </w:t>
      </w:r>
      <w:proofErr w:type="spellStart"/>
      <w:r w:rsidR="00A76759" w:rsidRPr="00407ED4">
        <w:rPr>
          <w:rFonts w:cs="Arial"/>
        </w:rPr>
        <w:t>improve</w:t>
      </w:r>
      <w:proofErr w:type="spellEnd"/>
      <w:r w:rsidR="00A76759" w:rsidRPr="00407ED4">
        <w:rPr>
          <w:rFonts w:cs="Arial"/>
        </w:rPr>
        <w:t xml:space="preserve"> </w:t>
      </w:r>
      <w:proofErr w:type="spellStart"/>
      <w:r w:rsidR="00A76759" w:rsidRPr="00407ED4">
        <w:rPr>
          <w:rFonts w:cs="Arial"/>
        </w:rPr>
        <w:t>balance</w:t>
      </w:r>
      <w:proofErr w:type="spellEnd"/>
      <w:r w:rsidR="00A76759" w:rsidRPr="00407ED4">
        <w:rPr>
          <w:rFonts w:cs="Arial"/>
        </w:rPr>
        <w:t xml:space="preserve"> </w:t>
      </w:r>
      <w:proofErr w:type="spellStart"/>
      <w:r w:rsidR="00A76759" w:rsidRPr="00407ED4">
        <w:rPr>
          <w:rFonts w:cs="Arial"/>
        </w:rPr>
        <w:t>control</w:t>
      </w:r>
      <w:proofErr w:type="spellEnd"/>
      <w:r w:rsidR="00A76759" w:rsidRPr="00407ED4">
        <w:rPr>
          <w:rFonts w:cs="Arial"/>
        </w:rPr>
        <w:t xml:space="preserve"> of </w:t>
      </w:r>
      <w:proofErr w:type="spellStart"/>
      <w:r w:rsidR="00A76759" w:rsidRPr="00407ED4">
        <w:rPr>
          <w:rFonts w:cs="Arial"/>
        </w:rPr>
        <w:t>visually</w:t>
      </w:r>
      <w:proofErr w:type="spellEnd"/>
      <w:r w:rsidR="00A76759" w:rsidRPr="00407ED4">
        <w:rPr>
          <w:rFonts w:cs="Arial"/>
        </w:rPr>
        <w:t xml:space="preserve"> </w:t>
      </w:r>
      <w:proofErr w:type="spellStart"/>
      <w:r w:rsidR="00A76759" w:rsidRPr="00407ED4">
        <w:rPr>
          <w:rFonts w:cs="Arial"/>
        </w:rPr>
        <w:t>impaired</w:t>
      </w:r>
      <w:proofErr w:type="spellEnd"/>
      <w:r w:rsidR="00A76759" w:rsidRPr="00407ED4">
        <w:rPr>
          <w:rFonts w:cs="Arial"/>
        </w:rPr>
        <w:t xml:space="preserve"> </w:t>
      </w:r>
      <w:proofErr w:type="spellStart"/>
      <w:r w:rsidR="00A76759" w:rsidRPr="00407ED4">
        <w:rPr>
          <w:rFonts w:cs="Arial"/>
        </w:rPr>
        <w:t>individuals</w:t>
      </w:r>
      <w:proofErr w:type="spellEnd"/>
      <w:r w:rsidR="00A76759" w:rsidRPr="00407ED4">
        <w:rPr>
          <w:rFonts w:cs="Arial"/>
        </w:rPr>
        <w:t xml:space="preserve">: a </w:t>
      </w:r>
      <w:proofErr w:type="spellStart"/>
      <w:r w:rsidR="00A76759" w:rsidRPr="00407ED4">
        <w:rPr>
          <w:rFonts w:cs="Arial"/>
        </w:rPr>
        <w:t>narrative</w:t>
      </w:r>
      <w:proofErr w:type="spellEnd"/>
      <w:r w:rsidR="00A76759" w:rsidRPr="00407ED4">
        <w:rPr>
          <w:rFonts w:cs="Arial"/>
        </w:rPr>
        <w:t xml:space="preserve"> </w:t>
      </w:r>
      <w:proofErr w:type="spellStart"/>
      <w:r w:rsidR="00A76759" w:rsidRPr="00407ED4">
        <w:rPr>
          <w:rFonts w:cs="Arial"/>
        </w:rPr>
        <w:t>review</w:t>
      </w:r>
      <w:proofErr w:type="spellEnd"/>
      <w:r w:rsidR="00A76759" w:rsidRPr="00407ED4">
        <w:rPr>
          <w:rFonts w:cs="Arial"/>
        </w:rPr>
        <w:t xml:space="preserve"> </w:t>
      </w:r>
      <w:proofErr w:type="spellStart"/>
      <w:r w:rsidR="00A76759" w:rsidRPr="00407ED4">
        <w:rPr>
          <w:rFonts w:cs="Arial"/>
        </w:rPr>
        <w:t>with</w:t>
      </w:r>
      <w:proofErr w:type="spellEnd"/>
      <w:r w:rsidR="00A76759" w:rsidRPr="00407ED4">
        <w:rPr>
          <w:rFonts w:cs="Arial"/>
        </w:rPr>
        <w:t xml:space="preserve"> </w:t>
      </w:r>
      <w:proofErr w:type="spellStart"/>
      <w:r w:rsidR="00A76759" w:rsidRPr="00407ED4">
        <w:rPr>
          <w:rFonts w:cs="Arial"/>
        </w:rPr>
        <w:t>future</w:t>
      </w:r>
      <w:proofErr w:type="spellEnd"/>
      <w:r w:rsidR="00A76759" w:rsidRPr="00407ED4">
        <w:rPr>
          <w:rFonts w:cs="Arial"/>
        </w:rPr>
        <w:t xml:space="preserve"> </w:t>
      </w:r>
      <w:proofErr w:type="spellStart"/>
      <w:r w:rsidR="00A76759" w:rsidRPr="00407ED4">
        <w:rPr>
          <w:rFonts w:cs="Arial"/>
        </w:rPr>
        <w:t>perspectives</w:t>
      </w:r>
      <w:proofErr w:type="spellEnd"/>
      <w:r w:rsidR="00A76759" w:rsidRPr="00407ED4">
        <w:rPr>
          <w:rFonts w:cs="Arial"/>
        </w:rPr>
        <w:t>”</w:t>
      </w:r>
      <w:r w:rsidRPr="00407ED4">
        <w:t xml:space="preserve">. </w:t>
      </w:r>
      <w:r>
        <w:t>Katsauksessa todettiin, että vaikka tutkimusten mukaan monipuolinen liikunta voi parantaa näkövammaisten tasapainoa,</w:t>
      </w:r>
      <w:r w:rsidR="00255806">
        <w:t xml:space="preserve"> </w:t>
      </w:r>
      <w:r>
        <w:t>on epäselvää minkälainen harjoittelu, millainen harjoittelun kesto ja millaiset menetelmät ovat tehokkaimpia. (</w:t>
      </w:r>
      <w:proofErr w:type="spellStart"/>
      <w:r>
        <w:t>Carret</w:t>
      </w:r>
      <w:r w:rsidR="0076563D">
        <w:t>t</w:t>
      </w:r>
      <w:r>
        <w:t>i</w:t>
      </w:r>
      <w:proofErr w:type="spellEnd"/>
      <w:r w:rsidR="0076563D">
        <w:t xml:space="preserve">, </w:t>
      </w:r>
      <w:proofErr w:type="spellStart"/>
      <w:r w:rsidR="0076563D">
        <w:t>Manetti</w:t>
      </w:r>
      <w:proofErr w:type="spellEnd"/>
      <w:r w:rsidR="0076563D">
        <w:t xml:space="preserve"> &amp; Marini</w:t>
      </w:r>
      <w:r>
        <w:t xml:space="preserve"> 2023</w:t>
      </w:r>
      <w:r w:rsidR="004317F4">
        <w:t>.</w:t>
      </w:r>
      <w:r>
        <w:t>)</w:t>
      </w:r>
    </w:p>
    <w:p w14:paraId="52384497" w14:textId="77777777" w:rsidR="00264E2B" w:rsidRDefault="00264E2B" w:rsidP="00CC2DBD"/>
    <w:p w14:paraId="0F9C52E0" w14:textId="406D0294" w:rsidR="00A07F1E" w:rsidRDefault="00264E2B" w:rsidP="00CC2DBD">
      <w:r>
        <w:t xml:space="preserve">Vuonna 2020 julkaistussa systemaattisessa katsauksessa tutkittiin näkövammaisiin kohdistettuja liikuntainterventioita: </w:t>
      </w:r>
      <w:proofErr w:type="spellStart"/>
      <w:r>
        <w:t>Physical</w:t>
      </w:r>
      <w:proofErr w:type="spellEnd"/>
      <w:r>
        <w:t xml:space="preserve"> </w:t>
      </w:r>
      <w:proofErr w:type="spellStart"/>
      <w:r>
        <w:t>activity</w:t>
      </w:r>
      <w:proofErr w:type="spellEnd"/>
      <w:r>
        <w:t xml:space="preserve"> </w:t>
      </w:r>
      <w:proofErr w:type="spellStart"/>
      <w:r>
        <w:t>interventions</w:t>
      </w:r>
      <w:proofErr w:type="spellEnd"/>
      <w:r>
        <w:t xml:space="preserve"> for </w:t>
      </w:r>
      <w:proofErr w:type="spellStart"/>
      <w:r w:rsidRPr="00721EF5">
        <w:t>adults</w:t>
      </w:r>
      <w:proofErr w:type="spellEnd"/>
      <w:r w:rsidRPr="00721EF5">
        <w:t xml:space="preserve"> </w:t>
      </w:r>
      <w:proofErr w:type="spellStart"/>
      <w:r w:rsidRPr="00721EF5">
        <w:t>who</w:t>
      </w:r>
      <w:proofErr w:type="spellEnd"/>
      <w:r w:rsidRPr="00721EF5">
        <w:t xml:space="preserve"> </w:t>
      </w:r>
      <w:proofErr w:type="spellStart"/>
      <w:r w:rsidRPr="00721EF5">
        <w:t>are</w:t>
      </w:r>
      <w:proofErr w:type="spellEnd"/>
      <w:r w:rsidRPr="00721EF5">
        <w:t xml:space="preserve"> </w:t>
      </w:r>
      <w:proofErr w:type="spellStart"/>
      <w:r w:rsidRPr="00721EF5">
        <w:t>visually</w:t>
      </w:r>
      <w:proofErr w:type="spellEnd"/>
      <w:r w:rsidRPr="00721EF5">
        <w:t xml:space="preserve"> </w:t>
      </w:r>
      <w:proofErr w:type="spellStart"/>
      <w:r w:rsidRPr="00721EF5">
        <w:t>impaired</w:t>
      </w:r>
      <w:proofErr w:type="spellEnd"/>
      <w:r w:rsidRPr="00721EF5">
        <w:t xml:space="preserve">: a </w:t>
      </w:r>
      <w:proofErr w:type="spellStart"/>
      <w:r w:rsidRPr="00721EF5">
        <w:t>systematic</w:t>
      </w:r>
      <w:proofErr w:type="spellEnd"/>
      <w:r w:rsidRPr="00721EF5">
        <w:t xml:space="preserve"> </w:t>
      </w:r>
      <w:proofErr w:type="spellStart"/>
      <w:r w:rsidRPr="00721EF5">
        <w:t>review</w:t>
      </w:r>
      <w:proofErr w:type="spellEnd"/>
      <w:r w:rsidRPr="00721EF5">
        <w:t xml:space="preserve"> and meta-</w:t>
      </w:r>
      <w:proofErr w:type="spellStart"/>
      <w:r w:rsidRPr="00721EF5">
        <w:t>analysis</w:t>
      </w:r>
      <w:proofErr w:type="spellEnd"/>
      <w:r w:rsidRPr="00721EF5">
        <w:t xml:space="preserve">. </w:t>
      </w:r>
      <w:r>
        <w:t xml:space="preserve">Tutkimuksen </w:t>
      </w:r>
      <w:r>
        <w:lastRenderedPageBreak/>
        <w:t xml:space="preserve">tuloksista selvisi, että esimerkiksi </w:t>
      </w:r>
      <w:r w:rsidR="00721EF5">
        <w:t xml:space="preserve">kamppailulaji </w:t>
      </w:r>
      <w:r>
        <w:t>tai</w:t>
      </w:r>
      <w:r w:rsidR="00DD22EC">
        <w:t xml:space="preserve"> </w:t>
      </w:r>
      <w:proofErr w:type="spellStart"/>
      <w:proofErr w:type="gramStart"/>
      <w:r>
        <w:t>chi</w:t>
      </w:r>
      <w:proofErr w:type="spellEnd"/>
      <w:r>
        <w:t xml:space="preserve"> </w:t>
      </w:r>
      <w:r w:rsidR="002C0444">
        <w:t>:</w:t>
      </w:r>
      <w:proofErr w:type="spellStart"/>
      <w:r>
        <w:t>ll</w:t>
      </w:r>
      <w:r w:rsidR="002C0444">
        <w:t>a</w:t>
      </w:r>
      <w:proofErr w:type="spellEnd"/>
      <w:proofErr w:type="gramEnd"/>
      <w:r>
        <w:t>, joogalla</w:t>
      </w:r>
      <w:r w:rsidR="002C0444">
        <w:t xml:space="preserve"> </w:t>
      </w:r>
      <w:r>
        <w:t>ja tanssilla voi olla</w:t>
      </w:r>
      <w:r w:rsidR="00721EF5">
        <w:t xml:space="preserve"> </w:t>
      </w:r>
      <w:r>
        <w:t>myönteisiä vaikutuksia fyysisiin ominaisuuksiin, kuten liikkuvuuteen ja tasapainoon. Meta-analyysin mukaan näyttö liikuntainterventioiden tehosta näkövammaisten kohdalla on kuitenkin epäselvä. (</w:t>
      </w:r>
      <w:proofErr w:type="spellStart"/>
      <w:r w:rsidR="008121E2" w:rsidRPr="008121E2">
        <w:t>Sweeting</w:t>
      </w:r>
      <w:proofErr w:type="spellEnd"/>
      <w:r w:rsidR="008121E2" w:rsidRPr="008121E2">
        <w:t xml:space="preserve">, </w:t>
      </w:r>
      <w:proofErr w:type="spellStart"/>
      <w:r w:rsidR="008121E2" w:rsidRPr="008121E2">
        <w:t>Merom</w:t>
      </w:r>
      <w:proofErr w:type="spellEnd"/>
      <w:r w:rsidR="008121E2" w:rsidRPr="008121E2">
        <w:t xml:space="preserve">, </w:t>
      </w:r>
      <w:proofErr w:type="spellStart"/>
      <w:r w:rsidR="008121E2" w:rsidRPr="008121E2">
        <w:t>Astuti</w:t>
      </w:r>
      <w:proofErr w:type="spellEnd"/>
      <w:r w:rsidR="008121E2" w:rsidRPr="008121E2">
        <w:t xml:space="preserve">, </w:t>
      </w:r>
      <w:proofErr w:type="spellStart"/>
      <w:r w:rsidR="008121E2" w:rsidRPr="008121E2">
        <w:t>Antoun</w:t>
      </w:r>
      <w:proofErr w:type="spellEnd"/>
      <w:r w:rsidR="008121E2" w:rsidRPr="008121E2">
        <w:t xml:space="preserve"> ym.</w:t>
      </w:r>
      <w:r w:rsidR="008121E2">
        <w:t xml:space="preserve"> </w:t>
      </w:r>
      <w:r>
        <w:t>2020</w:t>
      </w:r>
      <w:r w:rsidR="00721EF5">
        <w:t>.</w:t>
      </w:r>
      <w:r>
        <w:t>)</w:t>
      </w:r>
    </w:p>
    <w:p w14:paraId="4B1FE29F" w14:textId="77777777" w:rsidR="00A07F1E" w:rsidRPr="00A07F1E" w:rsidRDefault="00A07F1E" w:rsidP="00CC2DBD"/>
    <w:p w14:paraId="5AADC4DC" w14:textId="7223EFC6" w:rsidR="00E32620" w:rsidRDefault="008E61CD" w:rsidP="00CC2DBD">
      <w:pPr>
        <w:rPr>
          <w:rFonts w:cs="Arial"/>
        </w:rPr>
      </w:pPr>
      <w:proofErr w:type="spellStart"/>
      <w:r>
        <w:rPr>
          <w:rFonts w:cs="Arial"/>
        </w:rPr>
        <w:t>Walicka</w:t>
      </w:r>
      <w:r w:rsidR="007917AD">
        <w:rPr>
          <w:rFonts w:cs="Arial"/>
        </w:rPr>
        <w:t>-</w:t>
      </w:r>
      <w:r w:rsidR="007917AD" w:rsidRPr="00703512">
        <w:rPr>
          <w:rFonts w:cs="Arial"/>
        </w:rPr>
        <w:t>Cupryś</w:t>
      </w:r>
      <w:proofErr w:type="spellEnd"/>
      <w:r w:rsidR="007917AD">
        <w:rPr>
          <w:rFonts w:cs="Arial"/>
        </w:rPr>
        <w:t xml:space="preserve"> ym.</w:t>
      </w:r>
      <w:r w:rsidR="00CE5C1B">
        <w:rPr>
          <w:rFonts w:cs="Arial"/>
        </w:rPr>
        <w:t xml:space="preserve"> (2022)</w:t>
      </w:r>
      <w:r>
        <w:rPr>
          <w:rFonts w:cs="Arial"/>
        </w:rPr>
        <w:t xml:space="preserve"> </w:t>
      </w:r>
      <w:r w:rsidR="00CE5C1B">
        <w:rPr>
          <w:rFonts w:cs="Arial"/>
        </w:rPr>
        <w:t>t</w:t>
      </w:r>
      <w:r w:rsidR="00703512" w:rsidRPr="00703512">
        <w:rPr>
          <w:rFonts w:cs="Arial"/>
        </w:rPr>
        <w:t>utkimuksen tuloksissa</w:t>
      </w:r>
      <w:r w:rsidR="008555DB">
        <w:rPr>
          <w:rFonts w:cs="Arial"/>
        </w:rPr>
        <w:t xml:space="preserve"> </w:t>
      </w:r>
      <w:r w:rsidR="00703512" w:rsidRPr="00703512">
        <w:rPr>
          <w:rFonts w:cs="Arial"/>
        </w:rPr>
        <w:t xml:space="preserve">todettiin, että näkövammaisten </w:t>
      </w:r>
      <w:proofErr w:type="spellStart"/>
      <w:r w:rsidR="00703512" w:rsidRPr="00703512">
        <w:rPr>
          <w:rFonts w:cs="Arial"/>
        </w:rPr>
        <w:t>proprioseptiikkaa</w:t>
      </w:r>
      <w:proofErr w:type="spellEnd"/>
      <w:r w:rsidR="00703512" w:rsidRPr="00703512">
        <w:rPr>
          <w:rFonts w:cs="Arial"/>
        </w:rPr>
        <w:t xml:space="preserve"> tulisi kehittää tasapainon kehittämiseksi, hyödyntämällä esimerkiksi epävakaita alustoja ja erilaisia aistiärsykkeitä</w:t>
      </w:r>
      <w:r w:rsidR="0082042C">
        <w:rPr>
          <w:rFonts w:cs="Arial"/>
        </w:rPr>
        <w:t xml:space="preserve"> </w:t>
      </w:r>
      <w:r w:rsidR="00CE5C1B" w:rsidRPr="00703512">
        <w:rPr>
          <w:rFonts w:cs="Arial"/>
        </w:rPr>
        <w:t>(</w:t>
      </w:r>
      <w:proofErr w:type="spellStart"/>
      <w:r w:rsidR="00CE5C1B" w:rsidRPr="00703512">
        <w:rPr>
          <w:rFonts w:cs="Arial"/>
        </w:rPr>
        <w:t>Walicka-Cupryś</w:t>
      </w:r>
      <w:proofErr w:type="spellEnd"/>
      <w:r w:rsidR="00292DD2">
        <w:rPr>
          <w:rFonts w:cs="Arial"/>
        </w:rPr>
        <w:t xml:space="preserve"> ym.</w:t>
      </w:r>
      <w:r w:rsidR="00CE5C1B" w:rsidRPr="00703512">
        <w:rPr>
          <w:rFonts w:cs="Arial"/>
        </w:rPr>
        <w:t xml:space="preserve"> 2022.)</w:t>
      </w:r>
      <w:r w:rsidR="00CE5C1B">
        <w:rPr>
          <w:rFonts w:cs="Arial"/>
        </w:rPr>
        <w:t xml:space="preserve"> </w:t>
      </w:r>
      <w:r w:rsidRPr="009838A0">
        <w:rPr>
          <w:rFonts w:cs="Arial"/>
        </w:rPr>
        <w:t xml:space="preserve">Myös </w:t>
      </w:r>
      <w:proofErr w:type="spellStart"/>
      <w:r w:rsidRPr="009838A0">
        <w:rPr>
          <w:rFonts w:cs="Arial"/>
        </w:rPr>
        <w:t>Garre</w:t>
      </w:r>
      <w:r w:rsidR="00A849E7">
        <w:rPr>
          <w:rFonts w:cs="Arial"/>
        </w:rPr>
        <w:t>t</w:t>
      </w:r>
      <w:r w:rsidRPr="009838A0">
        <w:rPr>
          <w:rFonts w:cs="Arial"/>
        </w:rPr>
        <w:t>ti</w:t>
      </w:r>
      <w:proofErr w:type="spellEnd"/>
      <w:r w:rsidRPr="009838A0">
        <w:rPr>
          <w:rFonts w:cs="Arial"/>
        </w:rPr>
        <w:t xml:space="preserve"> ym.</w:t>
      </w:r>
      <w:r w:rsidR="00CE5C1B" w:rsidRPr="009838A0">
        <w:rPr>
          <w:rFonts w:cs="Arial"/>
        </w:rPr>
        <w:t xml:space="preserve"> </w:t>
      </w:r>
      <w:r w:rsidRPr="009838A0">
        <w:rPr>
          <w:rFonts w:cs="Arial"/>
        </w:rPr>
        <w:t>(2023) arvioivat katsauksessaan</w:t>
      </w:r>
      <w:r w:rsidR="006618F9">
        <w:rPr>
          <w:rFonts w:cs="Arial"/>
        </w:rPr>
        <w:t xml:space="preserve">, </w:t>
      </w:r>
      <w:r w:rsidRPr="009838A0">
        <w:rPr>
          <w:rFonts w:cs="Arial"/>
        </w:rPr>
        <w:t xml:space="preserve">että muun muassa </w:t>
      </w:r>
      <w:proofErr w:type="spellStart"/>
      <w:r w:rsidRPr="009838A0">
        <w:rPr>
          <w:rFonts w:cs="Arial"/>
        </w:rPr>
        <w:t>proprioseptiikkaa</w:t>
      </w:r>
      <w:proofErr w:type="spellEnd"/>
      <w:r w:rsidRPr="009838A0">
        <w:rPr>
          <w:rFonts w:cs="Arial"/>
        </w:rPr>
        <w:t xml:space="preserve"> kehittävät harjoitteet saattaisivat sopia kohderyhmälle (</w:t>
      </w:r>
      <w:proofErr w:type="spellStart"/>
      <w:r w:rsidRPr="009838A0">
        <w:rPr>
          <w:rFonts w:cs="Arial"/>
        </w:rPr>
        <w:t>Garret</w:t>
      </w:r>
      <w:r w:rsidR="00DE24C2">
        <w:rPr>
          <w:rFonts w:cs="Arial"/>
        </w:rPr>
        <w:t>t</w:t>
      </w:r>
      <w:r w:rsidRPr="009838A0">
        <w:rPr>
          <w:rFonts w:cs="Arial"/>
        </w:rPr>
        <w:t>i</w:t>
      </w:r>
      <w:proofErr w:type="spellEnd"/>
      <w:r w:rsidRPr="009838A0">
        <w:rPr>
          <w:rFonts w:cs="Arial"/>
        </w:rPr>
        <w:t xml:space="preserve"> ym. 2023)</w:t>
      </w:r>
      <w:r w:rsidR="00697BED" w:rsidRPr="009838A0">
        <w:rPr>
          <w:rFonts w:cs="Arial"/>
        </w:rPr>
        <w:t>.</w:t>
      </w:r>
    </w:p>
    <w:p w14:paraId="26737B38" w14:textId="77777777" w:rsidR="003E62FF" w:rsidRDefault="003E62FF" w:rsidP="00CC2DBD">
      <w:pPr>
        <w:rPr>
          <w:rFonts w:cs="Arial"/>
        </w:rPr>
      </w:pPr>
    </w:p>
    <w:p w14:paraId="017C42BC" w14:textId="77777777" w:rsidR="003E62FF" w:rsidRDefault="003E62FF" w:rsidP="00CC2DBD">
      <w:pPr>
        <w:pStyle w:val="Otsikko2"/>
        <w:jc w:val="both"/>
        <w:rPr>
          <w:rFonts w:cs="Arial"/>
        </w:rPr>
      </w:pPr>
      <w:bookmarkStart w:id="12" w:name="_Toc242881046"/>
      <w:r>
        <w:rPr>
          <w:rFonts w:cs="Arial"/>
        </w:rPr>
        <w:t>Ikääntyneiden näkövammaisten liikunnanohjaus</w:t>
      </w:r>
      <w:bookmarkEnd w:id="12"/>
    </w:p>
    <w:p w14:paraId="1718D07C" w14:textId="77777777" w:rsidR="003E62FF" w:rsidRPr="00B866E7" w:rsidRDefault="003E62FF" w:rsidP="00CC2DBD"/>
    <w:p w14:paraId="2E02E2A4" w14:textId="15479370" w:rsidR="003E62FF" w:rsidRDefault="003E62FF" w:rsidP="00CC2DBD">
      <w:pPr>
        <w:rPr>
          <w:rFonts w:cs="Arial"/>
        </w:rPr>
      </w:pPr>
      <w:r w:rsidRPr="00781EE5">
        <w:rPr>
          <w:rFonts w:cs="Arial"/>
        </w:rPr>
        <w:t xml:space="preserve">Ikäihmisten liikunnanohjaamisessa on tärkeää huomioida ikääntymisen </w:t>
      </w:r>
      <w:r>
        <w:rPr>
          <w:rFonts w:cs="Arial"/>
        </w:rPr>
        <w:t xml:space="preserve">aiheuttamat </w:t>
      </w:r>
      <w:r w:rsidRPr="00781EE5">
        <w:rPr>
          <w:rFonts w:cs="Arial"/>
        </w:rPr>
        <w:t xml:space="preserve">muutokset havaintomotoriikassa ja kognitiivisissa toiminnoissa. </w:t>
      </w:r>
      <w:r w:rsidRPr="00B866E7">
        <w:rPr>
          <w:rFonts w:cs="Arial"/>
        </w:rPr>
        <w:t>Aistitoiminnot, kuten näkö ja kuulo, heikkenevät ja reagointi hidastuu</w:t>
      </w:r>
      <w:r>
        <w:rPr>
          <w:rFonts w:cs="Arial"/>
        </w:rPr>
        <w:t>. Aistien heikkeneminen</w:t>
      </w:r>
      <w:r w:rsidRPr="00B866E7">
        <w:rPr>
          <w:rFonts w:cs="Arial"/>
        </w:rPr>
        <w:t xml:space="preserve"> vaikuttaa liikkeiden suunnitteluun, ajoitukseen ja oppimiseen</w:t>
      </w:r>
      <w:r>
        <w:rPr>
          <w:rFonts w:cs="Arial"/>
        </w:rPr>
        <w:t>, my</w:t>
      </w:r>
      <w:r w:rsidRPr="00B866E7">
        <w:rPr>
          <w:rFonts w:cs="Arial"/>
        </w:rPr>
        <w:t>ös uusien liikkeiden omaksuminen vie enemmän aikaa. Lisäksi työmuistin heikkeneminen voi vaikeuttaa ohjeiden seuraamista, erityisesti jos niitä annetaan kerralla paljon. Tämän vuoksi ohjauksessa kannattaa edetä rauhallisesti, pilkkoa ohjeet pieniin osiin, hyödyntää aiemmin opittuja asioita ja antaa riittävästi aikaa harjoitteluun sekä siirtymiin.</w:t>
      </w:r>
      <w:r>
        <w:rPr>
          <w:rFonts w:cs="Arial"/>
        </w:rPr>
        <w:t xml:space="preserve"> </w:t>
      </w:r>
      <w:r w:rsidRPr="00B371B4">
        <w:rPr>
          <w:rFonts w:cs="Arial"/>
        </w:rPr>
        <w:t>(Ikäihmisten ohjaaminen 2025.)</w:t>
      </w:r>
    </w:p>
    <w:p w14:paraId="3FBD7865" w14:textId="77777777" w:rsidR="003E62FF" w:rsidRPr="00B866E7" w:rsidRDefault="003E62FF" w:rsidP="00CC2DBD">
      <w:pPr>
        <w:rPr>
          <w:rFonts w:cs="Arial"/>
        </w:rPr>
      </w:pPr>
    </w:p>
    <w:p w14:paraId="08E596F0" w14:textId="77777777" w:rsidR="006E25B4" w:rsidRDefault="003E62FF" w:rsidP="00CC2DBD">
      <w:pPr>
        <w:rPr>
          <w:rFonts w:cs="Arial"/>
        </w:rPr>
      </w:pPr>
      <w:r w:rsidRPr="00781EE5">
        <w:rPr>
          <w:rFonts w:cs="Arial"/>
        </w:rPr>
        <w:t>Ikäihmisten terveydentila voi vaihdella paljon ja siihen liittyy usein tuki- ja liikuntaelimistön sekä sydän- ja verenkiertoelimistön vaivoja. Nämä voivat vaikuttaa liikkumiseen ja harjoittelun turvallisuuteen. Ohjauksessa on tärkeää suunnitella liikkeet niin, että ne ovat mahdollisimman turvallisia ja kuormitus sopivaa. Esimerkiksi turhia siirtymisiä lattialle kannattaa välttää, ja liikkeille tulisi tarjota vaihtoehtoisia suoritustapoja. Ohjaajan tehtävänä ei ole arvioida terveydentilaa tarkemmin, mutta hänen tulee tarvittaessa ohjata osallistuja terveydenhuollon ammattilaiselle.</w:t>
      </w:r>
      <w:r w:rsidRPr="00B371B4">
        <w:t xml:space="preserve"> </w:t>
      </w:r>
      <w:r w:rsidRPr="00B371B4">
        <w:rPr>
          <w:rFonts w:cs="Arial"/>
        </w:rPr>
        <w:t>(Ikäihmisten ohjaaminen 2025.)</w:t>
      </w:r>
    </w:p>
    <w:p w14:paraId="1BEE2979" w14:textId="77777777" w:rsidR="006E25B4" w:rsidRDefault="006E25B4" w:rsidP="00CC2DBD">
      <w:pPr>
        <w:rPr>
          <w:rFonts w:cs="Arial"/>
        </w:rPr>
      </w:pPr>
    </w:p>
    <w:p w14:paraId="576614E5" w14:textId="6ADC2E6E" w:rsidR="00E32620" w:rsidRDefault="003E62FF" w:rsidP="00CC2DBD">
      <w:pPr>
        <w:rPr>
          <w:rFonts w:cs="Arial"/>
        </w:rPr>
      </w:pPr>
      <w:r w:rsidRPr="00781EE5">
        <w:rPr>
          <w:rFonts w:cs="Arial"/>
        </w:rPr>
        <w:lastRenderedPageBreak/>
        <w:t>Lisäksi ikäihmisten ohjauksessa korostuu yksilöllisyys. Osallistujien toimintakyky ja lähtötaso voivat vaihdella paljon, joten harjoittelussa on hyvä huomioida jokaisen omat vahvuudet. On tärkeää tukea osallistujien motivaatiota ja hyvinvointia luomalla turvallinen ja kannustava ilmapiiri. Ohjausta helpottavat selkeät ohjeet, asioiden toistaminen, useiden aistikanavien käyttö sekä harjoittelun merkityksen esiin tuominen. Myönteinen ja rauhallinen ohjaustyyli tukee oppimista ja lisää osallistujien aktiivisuutta.</w:t>
      </w:r>
      <w:r>
        <w:rPr>
          <w:rFonts w:cs="Arial"/>
        </w:rPr>
        <w:t xml:space="preserve"> </w:t>
      </w:r>
      <w:r w:rsidRPr="00320157">
        <w:rPr>
          <w:rFonts w:cs="Arial"/>
        </w:rPr>
        <w:t>(Ikäihmisten ohjaaminen 2025.)</w:t>
      </w:r>
    </w:p>
    <w:p w14:paraId="3A289C4C" w14:textId="62C0840A" w:rsidR="00C776F8" w:rsidRDefault="00C776F8" w:rsidP="00CC2DBD">
      <w:pPr>
        <w:pStyle w:val="Otsikko1"/>
        <w:jc w:val="both"/>
      </w:pPr>
      <w:bookmarkStart w:id="13" w:name="_Toc242881047"/>
      <w:r>
        <w:lastRenderedPageBreak/>
        <w:t>KAATUMISEN ENNALTAEHKÄISY</w:t>
      </w:r>
      <w:bookmarkEnd w:id="13"/>
    </w:p>
    <w:p w14:paraId="7D7A2757" w14:textId="77777777" w:rsidR="00EB0170" w:rsidRPr="00EB0170" w:rsidRDefault="00EB0170" w:rsidP="00EB0170"/>
    <w:p w14:paraId="0C845D6F" w14:textId="6E30623F" w:rsidR="009B7578" w:rsidRDefault="00B029C2" w:rsidP="00CC2DBD">
      <w:pPr>
        <w:pStyle w:val="Otsikko2"/>
        <w:jc w:val="both"/>
      </w:pPr>
      <w:bookmarkStart w:id="14" w:name="_Toc242881048"/>
      <w:r>
        <w:t>Kaatuminen</w:t>
      </w:r>
      <w:bookmarkEnd w:id="14"/>
    </w:p>
    <w:p w14:paraId="1C23CC89" w14:textId="77777777" w:rsidR="00EB0170" w:rsidRPr="00EB0170" w:rsidRDefault="00EB0170" w:rsidP="00EB0170"/>
    <w:p w14:paraId="4C450AE4" w14:textId="7753B697" w:rsidR="00FE11CC" w:rsidRDefault="00C70F0C" w:rsidP="00CC2DBD">
      <w:r>
        <w:t>Havulinna ym.</w:t>
      </w:r>
      <w:r w:rsidR="00D31A06">
        <w:t xml:space="preserve"> (20</w:t>
      </w:r>
      <w:r w:rsidR="00523ABB">
        <w:t>17</w:t>
      </w:r>
      <w:r w:rsidR="00D31A06">
        <w:t>)</w:t>
      </w:r>
      <w:r>
        <w:t xml:space="preserve"> mukaan k</w:t>
      </w:r>
      <w:r w:rsidR="00FE11CC">
        <w:t xml:space="preserve">aatuminen tarkoittaa </w:t>
      </w:r>
      <w:r w:rsidR="002722F0">
        <w:t>”</w:t>
      </w:r>
      <w:r w:rsidR="00C30320">
        <w:t>odottamatonta tapaturmaa, jossa henkilö kaatumisen tai matalalta putoamisen seurauksena päätyy lattialle, maahan tai alemmalle tasolle</w:t>
      </w:r>
      <w:r w:rsidR="002722F0">
        <w:t>”</w:t>
      </w:r>
      <w:r>
        <w:t xml:space="preserve"> </w:t>
      </w:r>
      <w:r w:rsidR="005869D2">
        <w:t>(</w:t>
      </w:r>
      <w:r w:rsidR="005869D2" w:rsidRPr="005869D2">
        <w:t>Havulinna ym. 2017</w:t>
      </w:r>
      <w:r w:rsidR="005869D2">
        <w:t>)</w:t>
      </w:r>
      <w:r w:rsidR="00B91D15">
        <w:t>.</w:t>
      </w:r>
      <w:r w:rsidR="005869D2">
        <w:t xml:space="preserve"> </w:t>
      </w:r>
      <w:r w:rsidR="00376202">
        <w:t>Kaatumis</w:t>
      </w:r>
      <w:r w:rsidR="004419F9">
        <w:t>ten</w:t>
      </w:r>
      <w:r w:rsidR="000E4868">
        <w:t xml:space="preserve"> ja kaatumisvammojen</w:t>
      </w:r>
      <w:r w:rsidR="004419F9">
        <w:t xml:space="preserve"> </w:t>
      </w:r>
      <w:r w:rsidR="000E4868">
        <w:t xml:space="preserve">lukumäärän odotetaan kasvavan väestön </w:t>
      </w:r>
      <w:r w:rsidR="00CB0D64">
        <w:t>ikääntymisen seurauksena</w:t>
      </w:r>
      <w:r w:rsidR="000827BE">
        <w:t xml:space="preserve">, minkä </w:t>
      </w:r>
      <w:r w:rsidR="006D11C5">
        <w:t xml:space="preserve">vuoksi kaatumisten ennaltaehkäisy on entistä tärkeämpää. </w:t>
      </w:r>
      <w:r w:rsidR="001A2DD9">
        <w:t xml:space="preserve">Vaikka suurin osa kaatumisen aiheuttamista vammoista on lieviä, niin </w:t>
      </w:r>
      <w:r w:rsidR="009F52C7">
        <w:t>S</w:t>
      </w:r>
      <w:r w:rsidR="00C44634">
        <w:t>uomessa</w:t>
      </w:r>
      <w:r w:rsidR="006D11C5">
        <w:t xml:space="preserve"> kuolee </w:t>
      </w:r>
      <w:r w:rsidR="00C44634">
        <w:t>vuosittain noin</w:t>
      </w:r>
      <w:r w:rsidR="001C172C">
        <w:t xml:space="preserve"> 1</w:t>
      </w:r>
      <w:r w:rsidR="00C44634">
        <w:t>2</w:t>
      </w:r>
      <w:r w:rsidR="001C172C">
        <w:t>00 henkilöä kaatumisen tai putoamisen seurauksena</w:t>
      </w:r>
      <w:r w:rsidR="009F52C7">
        <w:t>. Ti</w:t>
      </w:r>
      <w:r w:rsidR="00C44634">
        <w:t xml:space="preserve">lastoiden mukaan </w:t>
      </w:r>
      <w:r w:rsidR="001A6DFB">
        <w:t xml:space="preserve">kaatumisen tai putoamisen </w:t>
      </w:r>
      <w:r w:rsidR="00043A61">
        <w:t>aiheuttaman tapaturmakuoleman riski kasvaa ikääntyessä ja 85 ikävuoden jälkeen riski nousee huomattavasti.</w:t>
      </w:r>
      <w:r w:rsidR="005D2745">
        <w:t xml:space="preserve"> (</w:t>
      </w:r>
      <w:r w:rsidR="00B46461" w:rsidRPr="0015217F">
        <w:t>Havulinna ym. 2017</w:t>
      </w:r>
      <w:r w:rsidR="00B46461">
        <w:t xml:space="preserve">; </w:t>
      </w:r>
      <w:r w:rsidR="003D18A0">
        <w:t>Kaatumiset ja putoamiset, 2024</w:t>
      </w:r>
      <w:r w:rsidR="0015217F" w:rsidRPr="0015217F">
        <w:t>.</w:t>
      </w:r>
      <w:r w:rsidR="005D2745">
        <w:t>)</w:t>
      </w:r>
    </w:p>
    <w:p w14:paraId="72855317" w14:textId="77777777" w:rsidR="00846D16" w:rsidRPr="009B7578" w:rsidRDefault="00846D16" w:rsidP="00CC2DBD"/>
    <w:p w14:paraId="15D822B6" w14:textId="79DBC9EB" w:rsidR="00966939" w:rsidRDefault="006B1464" w:rsidP="00CC2DBD">
      <w:pPr>
        <w:pStyle w:val="Otsikko2"/>
        <w:jc w:val="both"/>
      </w:pPr>
      <w:bookmarkStart w:id="15" w:name="_Toc242881049"/>
      <w:r>
        <w:t>Vaara- ja riski</w:t>
      </w:r>
      <w:r w:rsidR="00A827D6">
        <w:t>tekijät</w:t>
      </w:r>
      <w:bookmarkEnd w:id="15"/>
    </w:p>
    <w:p w14:paraId="1F1177C7" w14:textId="77777777" w:rsidR="00D467F8" w:rsidRPr="00D467F8" w:rsidRDefault="00D467F8" w:rsidP="00D467F8"/>
    <w:p w14:paraId="7F5A29A5" w14:textId="1DFC7110" w:rsidR="00966939" w:rsidRDefault="00966939" w:rsidP="00CC2DBD">
      <w:r>
        <w:t xml:space="preserve">Kaatumisen </w:t>
      </w:r>
      <w:r w:rsidR="00CB649B">
        <w:t>riskitekijät</w:t>
      </w:r>
      <w:r>
        <w:t xml:space="preserve"> voidaan jakaa kolmeen </w:t>
      </w:r>
      <w:r w:rsidR="00CB649B">
        <w:t>osa-alueeseen</w:t>
      </w:r>
      <w:r>
        <w:t>: sisäisiin, ulkoisiin sekä</w:t>
      </w:r>
      <w:r w:rsidR="00CB649B">
        <w:t xml:space="preserve"> </w:t>
      </w:r>
      <w:r>
        <w:t xml:space="preserve">tilanne- ja käyttäytymistekijöihin. </w:t>
      </w:r>
      <w:r w:rsidR="00500D12">
        <w:t xml:space="preserve">Käyttäytymistekijöitä ovat muun muassa kiirehtiminen ja huolimattomuus. </w:t>
      </w:r>
      <w:r>
        <w:t>Vaaratekijöiden kartoittaminen on olennaista,</w:t>
      </w:r>
      <w:r w:rsidR="00500D12">
        <w:t xml:space="preserve"> </w:t>
      </w:r>
      <w:r>
        <w:t>sillä niihin vaikuttamalla voidaan ehkäistä kaatumistapaturmia</w:t>
      </w:r>
      <w:r w:rsidR="00C45788">
        <w:t>, kuten murtumia.</w:t>
      </w:r>
      <w:r w:rsidR="00136592">
        <w:t xml:space="preserve"> Kaatuminen on </w:t>
      </w:r>
      <w:r w:rsidR="00341C39">
        <w:t xml:space="preserve">suurin </w:t>
      </w:r>
      <w:r w:rsidR="00B8173F">
        <w:t>yksittäinen murtumien vaaratekijä, erityisesti</w:t>
      </w:r>
      <w:r w:rsidR="00A936E6">
        <w:t xml:space="preserve"> lonkka-, ranne ja olkavarren</w:t>
      </w:r>
      <w:r w:rsidR="00116E8B">
        <w:t xml:space="preserve"> yläosan murtumien. Moni kaatumisten vaaratekijä lisää</w:t>
      </w:r>
      <w:r w:rsidR="00E64EC0">
        <w:t xml:space="preserve"> myös murtumavaaraa</w:t>
      </w:r>
      <w:r w:rsidR="0025747C">
        <w:t xml:space="preserve"> heikentämällä luun lujuutta. (</w:t>
      </w:r>
      <w:r w:rsidR="0025747C" w:rsidRPr="0025747C">
        <w:t>Havulinna ym. 2017</w:t>
      </w:r>
      <w:r w:rsidR="000D62DD">
        <w:t>; WHO</w:t>
      </w:r>
      <w:r w:rsidR="00ED24D1">
        <w:t xml:space="preserve"> 2021.</w:t>
      </w:r>
      <w:r w:rsidR="0025747C">
        <w:t>)</w:t>
      </w:r>
    </w:p>
    <w:p w14:paraId="37FA0869" w14:textId="09E3176C" w:rsidR="00083685" w:rsidRDefault="00083685" w:rsidP="00CC2DBD"/>
    <w:p w14:paraId="22B92F96" w14:textId="3B8549B9" w:rsidR="007C2763" w:rsidRDefault="009357C1" w:rsidP="00CC2DBD">
      <w:r>
        <w:t>Vaarat</w:t>
      </w:r>
      <w:r w:rsidR="007C2763">
        <w:t>ekijät, jotka liittyvät itse ihmiseen</w:t>
      </w:r>
      <w:r>
        <w:t xml:space="preserve"> ovat sisäisiä vaaratekijöitä. Näitä ovat </w:t>
      </w:r>
      <w:r w:rsidR="00F33D44">
        <w:t>m</w:t>
      </w:r>
      <w:r w:rsidR="008B61CB">
        <w:t xml:space="preserve">uun muassa </w:t>
      </w:r>
      <w:r w:rsidR="00FF5A42">
        <w:t>sukupuoli</w:t>
      </w:r>
      <w:r w:rsidR="002D0DA4">
        <w:t>, korkea ikä sekä heikentynyt toiminta- ja liikkumiskyky.</w:t>
      </w:r>
      <w:r w:rsidR="00136B9C">
        <w:t xml:space="preserve"> Tilastojen mukaan miehet kuolevat kaatumistapaturman seurauksena naisia useammin, mutta naisilla on miehiä enemmän </w:t>
      </w:r>
      <w:r w:rsidR="00F21902">
        <w:t>kaatumisesta aiheutuneita pienempiä vammoja.</w:t>
      </w:r>
      <w:r w:rsidR="002D0DA4">
        <w:t xml:space="preserve"> </w:t>
      </w:r>
      <w:r w:rsidR="00021980">
        <w:t>Ikääntymisen aiheuttamat muutokset vaikuttavat erityisesti</w:t>
      </w:r>
      <w:r w:rsidR="00227872">
        <w:t xml:space="preserve"> fyysiseen toiminta- ja suorituskykyyn, joista olennaisimpina tasapainon hallinta sekä kävely</w:t>
      </w:r>
      <w:r w:rsidR="00367B28">
        <w:t>.</w:t>
      </w:r>
      <w:r w:rsidR="005A54AE">
        <w:t xml:space="preserve"> </w:t>
      </w:r>
      <w:r w:rsidR="00F86CF2">
        <w:t>Muita sisäisiä</w:t>
      </w:r>
      <w:r w:rsidR="00246052">
        <w:t xml:space="preserve"> vaaratekijöitä ovat</w:t>
      </w:r>
      <w:r w:rsidR="008B61CB">
        <w:t xml:space="preserve"> jotkin</w:t>
      </w:r>
      <w:r w:rsidR="00246052">
        <w:t xml:space="preserve"> </w:t>
      </w:r>
      <w:r w:rsidR="008B61CB">
        <w:t xml:space="preserve">lääkitykset, ravitsemus sekä monet sairaudet. </w:t>
      </w:r>
      <w:r w:rsidR="00B91E83" w:rsidRPr="00B91E83">
        <w:t>(Havulinna ym. 2017</w:t>
      </w:r>
      <w:r w:rsidR="00F563FB">
        <w:t>;</w:t>
      </w:r>
      <w:r w:rsidR="00034013">
        <w:t xml:space="preserve"> WHO</w:t>
      </w:r>
      <w:r w:rsidR="00F563FB">
        <w:t xml:space="preserve"> </w:t>
      </w:r>
      <w:r w:rsidR="00ED24D1">
        <w:t>2021.</w:t>
      </w:r>
      <w:r w:rsidR="00B91E83" w:rsidRPr="00B91E83">
        <w:t>)</w:t>
      </w:r>
    </w:p>
    <w:p w14:paraId="1485FFF0" w14:textId="77777777" w:rsidR="00256E6F" w:rsidRDefault="00256E6F" w:rsidP="00CC2DBD"/>
    <w:p w14:paraId="0183F846" w14:textId="37BCFB33" w:rsidR="003047E4" w:rsidRDefault="00331498" w:rsidP="00CC2DBD">
      <w:r w:rsidRPr="003047E4">
        <w:lastRenderedPageBreak/>
        <w:t>Ulkois</w:t>
      </w:r>
      <w:r w:rsidR="000831E3" w:rsidRPr="003047E4">
        <w:t>et vaaratekijät liittyvät ympäristöön ja sen turvallisuuteen.</w:t>
      </w:r>
      <w:r w:rsidR="00CA57FE">
        <w:t xml:space="preserve"> </w:t>
      </w:r>
      <w:r w:rsidR="00FE5E6D" w:rsidRPr="003047E4">
        <w:t>E</w:t>
      </w:r>
      <w:r w:rsidR="00FE5E6D">
        <w:t xml:space="preserve">rityisesti heikosti näkevillä ja </w:t>
      </w:r>
      <w:r w:rsidR="003047E4">
        <w:t xml:space="preserve">henkilöillä, joiden tasapaino </w:t>
      </w:r>
      <w:r w:rsidR="00296272">
        <w:t xml:space="preserve">on heikko, on suurempi riski kaatua ympäristön aiheuttamien vaaratekijöiden vuoksi. </w:t>
      </w:r>
      <w:r w:rsidR="007705CC">
        <w:t>Ulkoisia v</w:t>
      </w:r>
      <w:r w:rsidR="00073163">
        <w:t>aara</w:t>
      </w:r>
      <w:r w:rsidR="007705CC">
        <w:t xml:space="preserve">tekijöitä voivat esimerkiksi olla liukkaus, </w:t>
      </w:r>
      <w:r w:rsidR="002F32B7">
        <w:t>huono</w:t>
      </w:r>
      <w:r w:rsidR="007705CC">
        <w:t xml:space="preserve"> valaistus</w:t>
      </w:r>
      <w:r w:rsidR="002F32B7">
        <w:t xml:space="preserve"> sekä vääränlaiset jalkineet tai apuväline.</w:t>
      </w:r>
      <w:r w:rsidR="00F630D4">
        <w:t xml:space="preserve"> Sisätilojen turvallisuuteen tulee kiinnittää sitä enemmän huomiota, mitä iäkkäämmästä henkilöstä on kyse, sillä </w:t>
      </w:r>
      <w:r w:rsidR="008C4365">
        <w:t>iäkkäämmät kaatuvat nuorempia useammin sisätiloissa. (</w:t>
      </w:r>
      <w:r w:rsidR="008C4365" w:rsidRPr="00B91E83">
        <w:t>Havulinna ym. 2017</w:t>
      </w:r>
      <w:r w:rsidR="008C4365">
        <w:t>; WHO 2021.</w:t>
      </w:r>
      <w:r w:rsidR="008C4365" w:rsidRPr="00B91E83">
        <w:t>)</w:t>
      </w:r>
    </w:p>
    <w:p w14:paraId="7B1FDFC2" w14:textId="77777777" w:rsidR="00966939" w:rsidRPr="00966939" w:rsidRDefault="00966939" w:rsidP="00CC2DBD"/>
    <w:p w14:paraId="3D444ADF" w14:textId="68101066" w:rsidR="00966939" w:rsidRDefault="00023223" w:rsidP="00CC2DBD">
      <w:pPr>
        <w:pStyle w:val="Otsikko2"/>
        <w:jc w:val="both"/>
      </w:pPr>
      <w:bookmarkStart w:id="16" w:name="_Toc242881050"/>
      <w:r>
        <w:t>Ennaltaehkäisy</w:t>
      </w:r>
      <w:bookmarkEnd w:id="16"/>
    </w:p>
    <w:p w14:paraId="67483808" w14:textId="77777777" w:rsidR="0065643B" w:rsidRPr="0065643B" w:rsidRDefault="0065643B" w:rsidP="0065643B"/>
    <w:p w14:paraId="550C1AE3" w14:textId="3A30D8D7" w:rsidR="00966939" w:rsidRDefault="0006785F" w:rsidP="00CC2DBD">
      <w:r>
        <w:t>Suomessa kaatumisten ehkäisyyn liittyvät suositukset ja toimenpiteet perustuvat sekä kansallisiin linjauksiin että näyttöön perustuvaan hoitokäytäntöön. Sosiaali</w:t>
      </w:r>
      <w:r w:rsidR="000A0692">
        <w:t xml:space="preserve">- </w:t>
      </w:r>
      <w:r>
        <w:t xml:space="preserve">ja terveysministeriön julkaisun: ”Turvallisesti kaiken ikää: Koti- ja vapaa-ajan tapaturmien ehkäisyn ohjelma </w:t>
      </w:r>
      <w:r w:rsidR="00051359">
        <w:t>2021–2030</w:t>
      </w:r>
      <w:r>
        <w:t xml:space="preserve"> sekä selvitys kustannuksista”, tavoitteena ikääntyneiden kaatumisten osalta on vähentää kaatumis- ja putoamiskuolemien sekä sairaalajaksojen määrää. (Korpilahti</w:t>
      </w:r>
      <w:r w:rsidR="002236C3">
        <w:t xml:space="preserve"> </w:t>
      </w:r>
      <w:r>
        <w:t>ym. 2020, 29.)</w:t>
      </w:r>
    </w:p>
    <w:p w14:paraId="5FB4D115" w14:textId="77777777" w:rsidR="00964E5E" w:rsidRDefault="00964E5E" w:rsidP="00CC2DBD"/>
    <w:p w14:paraId="01E6B500" w14:textId="517B7DED" w:rsidR="00D577E9" w:rsidRDefault="00964E5E" w:rsidP="00CC2DBD">
      <w:r w:rsidRPr="0000578E">
        <w:t xml:space="preserve">Suomen </w:t>
      </w:r>
      <w:r w:rsidR="0000578E" w:rsidRPr="0000578E">
        <w:t xml:space="preserve">Fysioterapeutit Ry:n </w:t>
      </w:r>
      <w:r w:rsidR="00801E6E">
        <w:t>julkaisemassa</w:t>
      </w:r>
      <w:r w:rsidR="0000578E">
        <w:t xml:space="preserve"> </w:t>
      </w:r>
      <w:r w:rsidR="0000578E">
        <w:rPr>
          <w:i/>
          <w:iCs/>
        </w:rPr>
        <w:t>Kaatumisten ja kaatumisvammojen fysioterapiasuositu</w:t>
      </w:r>
      <w:r w:rsidR="00801E6E">
        <w:rPr>
          <w:i/>
          <w:iCs/>
        </w:rPr>
        <w:t>ksessa</w:t>
      </w:r>
      <w:r w:rsidR="00801E6E">
        <w:t xml:space="preserve"> </w:t>
      </w:r>
      <w:r w:rsidR="001A1CB5">
        <w:t xml:space="preserve">(2017) </w:t>
      </w:r>
      <w:r w:rsidR="005975D2">
        <w:t>painotetaan monipuolista liikuntaa, joka sisältää</w:t>
      </w:r>
      <w:r w:rsidR="00F938FA">
        <w:t xml:space="preserve"> tasapainoa ja lihasvoimaa parantavia harjoitteita</w:t>
      </w:r>
      <w:r w:rsidR="00BA43F4">
        <w:t xml:space="preserve"> osana </w:t>
      </w:r>
      <w:r w:rsidR="009A52A2">
        <w:t xml:space="preserve">kotona asuvien </w:t>
      </w:r>
      <w:r w:rsidR="00BA43F4">
        <w:t>iäkkäiden kaatumisten ja kaatumisvammojen ehkäisyä.</w:t>
      </w:r>
      <w:r w:rsidR="007557BB">
        <w:t xml:space="preserve"> Fysioterapiasuosituksen mukaan </w:t>
      </w:r>
      <w:r w:rsidR="006F6F9B">
        <w:t xml:space="preserve">kaatumisten vähentämiseen riittää </w:t>
      </w:r>
      <w:r w:rsidR="00D24F36">
        <w:t xml:space="preserve">tasapainoa ja lihasvoimaa </w:t>
      </w:r>
      <w:r w:rsidR="001D0557">
        <w:t xml:space="preserve">kehittävää harjoittelua </w:t>
      </w:r>
      <w:r w:rsidR="006F6F9B">
        <w:t>kaksi tuntia viikossa puolen vuoden ajan</w:t>
      </w:r>
      <w:r w:rsidR="009E4523">
        <w:t>, minkä jälkeen harjoittelua tulee jatkaa tulosten säilyttämiseksi.</w:t>
      </w:r>
      <w:r w:rsidR="00773D9A">
        <w:t xml:space="preserve"> </w:t>
      </w:r>
      <w:r w:rsidR="00B56865">
        <w:t xml:space="preserve">Kaatumisriskin kartoittaminen ja yksilöllisten interventioiden </w:t>
      </w:r>
      <w:r w:rsidR="002C265D">
        <w:t xml:space="preserve">toteuttaminen </w:t>
      </w:r>
      <w:r w:rsidR="0071223B">
        <w:t>on olennaista</w:t>
      </w:r>
      <w:r w:rsidR="00F2682D">
        <w:t xml:space="preserve">, sillä </w:t>
      </w:r>
      <w:r w:rsidR="008D36C6">
        <w:t xml:space="preserve">iän aiheuttamat muutokset toimintakykyyn ovat yksilöllisiä. </w:t>
      </w:r>
      <w:r w:rsidR="00D577E9" w:rsidRPr="00D577E9">
        <w:t>(Havulinna ym. 2017.)</w:t>
      </w:r>
    </w:p>
    <w:p w14:paraId="130C4AB5" w14:textId="77777777" w:rsidR="003B45FA" w:rsidRDefault="003B45FA" w:rsidP="00CC2DBD"/>
    <w:p w14:paraId="597E9E79" w14:textId="77777777" w:rsidR="00895F2C" w:rsidRDefault="003B45FA" w:rsidP="00CC2DBD">
      <w:r w:rsidRPr="007B44BE">
        <w:t xml:space="preserve">Samaan tulokseen tulivat myös Thomas ym. (2019) systemaattisessa katsauksessaan, </w:t>
      </w:r>
      <w:proofErr w:type="spellStart"/>
      <w:r w:rsidRPr="007B44BE">
        <w:rPr>
          <w:i/>
          <w:iCs/>
        </w:rPr>
        <w:t>Physical</w:t>
      </w:r>
      <w:proofErr w:type="spellEnd"/>
      <w:r w:rsidRPr="007B44BE">
        <w:rPr>
          <w:i/>
          <w:iCs/>
        </w:rPr>
        <w:t xml:space="preserve"> Activity </w:t>
      </w:r>
      <w:proofErr w:type="spellStart"/>
      <w:r w:rsidRPr="007B44BE">
        <w:rPr>
          <w:i/>
          <w:iCs/>
        </w:rPr>
        <w:t>Programs</w:t>
      </w:r>
      <w:proofErr w:type="spellEnd"/>
      <w:r w:rsidRPr="007B44BE">
        <w:rPr>
          <w:i/>
          <w:iCs/>
        </w:rPr>
        <w:t xml:space="preserve"> for </w:t>
      </w:r>
      <w:proofErr w:type="spellStart"/>
      <w:r w:rsidRPr="007B44BE">
        <w:rPr>
          <w:i/>
          <w:iCs/>
        </w:rPr>
        <w:t>balance</w:t>
      </w:r>
      <w:proofErr w:type="spellEnd"/>
      <w:r w:rsidRPr="007B44BE">
        <w:rPr>
          <w:i/>
          <w:iCs/>
        </w:rPr>
        <w:t xml:space="preserve"> and </w:t>
      </w:r>
      <w:proofErr w:type="spellStart"/>
      <w:r w:rsidRPr="007B44BE">
        <w:rPr>
          <w:i/>
          <w:iCs/>
        </w:rPr>
        <w:t>fall</w:t>
      </w:r>
      <w:proofErr w:type="spellEnd"/>
      <w:r w:rsidRPr="007B44BE">
        <w:rPr>
          <w:i/>
          <w:iCs/>
        </w:rPr>
        <w:t xml:space="preserve"> prevention in </w:t>
      </w:r>
      <w:proofErr w:type="spellStart"/>
      <w:r w:rsidRPr="007B44BE">
        <w:rPr>
          <w:i/>
          <w:iCs/>
        </w:rPr>
        <w:t>elderly</w:t>
      </w:r>
      <w:proofErr w:type="spellEnd"/>
      <w:r w:rsidRPr="007B44BE">
        <w:t xml:space="preserve">, jossa tarkasteltiin </w:t>
      </w:r>
      <w:r w:rsidR="00200824">
        <w:t xml:space="preserve">eri liikuntaohjelmien vaikutusta </w:t>
      </w:r>
      <w:r w:rsidR="0047025C" w:rsidRPr="007B44BE">
        <w:t xml:space="preserve">yli 65-vuotiaiden </w:t>
      </w:r>
      <w:r w:rsidR="00200824">
        <w:t>tasapainoon</w:t>
      </w:r>
      <w:r w:rsidR="00E26F49">
        <w:t>. K</w:t>
      </w:r>
      <w:r w:rsidRPr="007B44BE">
        <w:t>atsauksen tuloksista kävi ilmi, että liikunta itsessään parantaa tasapainoa ja liikkumattomuus vastaavasti heikentää sitä. Tärkeimpänä kuitenkin säännöllisyys ja monipuolisuus, ei niinkään täydellisesti optimoitu harjoitusmuoto. (Thomas</w:t>
      </w:r>
      <w:r w:rsidR="007974F4">
        <w:t xml:space="preserve">, </w:t>
      </w:r>
      <w:proofErr w:type="spellStart"/>
      <w:r w:rsidR="007974F4" w:rsidRPr="007974F4">
        <w:t>Battaglia</w:t>
      </w:r>
      <w:proofErr w:type="spellEnd"/>
      <w:r w:rsidR="007974F4" w:rsidRPr="007974F4">
        <w:t xml:space="preserve">, Patti, </w:t>
      </w:r>
      <w:proofErr w:type="spellStart"/>
      <w:r w:rsidR="007974F4" w:rsidRPr="007974F4">
        <w:t>Brusa</w:t>
      </w:r>
      <w:proofErr w:type="spellEnd"/>
      <w:r w:rsidR="007974F4" w:rsidRPr="007974F4">
        <w:t xml:space="preserve"> ym</w:t>
      </w:r>
      <w:r w:rsidR="00F474EE">
        <w:t>.</w:t>
      </w:r>
      <w:r w:rsidRPr="007B44BE">
        <w:t xml:space="preserve"> 2019.)</w:t>
      </w:r>
    </w:p>
    <w:p w14:paraId="3298BFEF" w14:textId="77777777" w:rsidR="00895F2C" w:rsidRDefault="00895F2C" w:rsidP="00CC2DBD"/>
    <w:p w14:paraId="51B2F399" w14:textId="532F2419" w:rsidR="004F6436" w:rsidRPr="004F6436" w:rsidRDefault="001C3E25" w:rsidP="00CC2DBD">
      <w:r w:rsidRPr="00B02140">
        <w:lastRenderedPageBreak/>
        <w:t xml:space="preserve">Vuonna 2024 julkaistussa kartoittavassa kirjallisuuskatsauksessa </w:t>
      </w:r>
      <w:proofErr w:type="spellStart"/>
      <w:r w:rsidRPr="00B02140">
        <w:rPr>
          <w:i/>
          <w:iCs/>
        </w:rPr>
        <w:t>Factors</w:t>
      </w:r>
      <w:proofErr w:type="spellEnd"/>
      <w:r w:rsidRPr="00B02140">
        <w:rPr>
          <w:i/>
          <w:iCs/>
        </w:rPr>
        <w:t xml:space="preserve"> </w:t>
      </w:r>
      <w:proofErr w:type="spellStart"/>
      <w:r w:rsidRPr="00B02140">
        <w:rPr>
          <w:i/>
          <w:iCs/>
        </w:rPr>
        <w:t>influencing</w:t>
      </w:r>
      <w:proofErr w:type="spellEnd"/>
      <w:r w:rsidRPr="00B02140">
        <w:rPr>
          <w:i/>
          <w:iCs/>
        </w:rPr>
        <w:t xml:space="preserve"> </w:t>
      </w:r>
      <w:proofErr w:type="spellStart"/>
      <w:r w:rsidRPr="00B02140">
        <w:rPr>
          <w:i/>
          <w:iCs/>
        </w:rPr>
        <w:t>older</w:t>
      </w:r>
      <w:proofErr w:type="spellEnd"/>
      <w:r w:rsidRPr="00B02140">
        <w:rPr>
          <w:i/>
          <w:iCs/>
        </w:rPr>
        <w:t xml:space="preserve"> </w:t>
      </w:r>
      <w:proofErr w:type="spellStart"/>
      <w:r w:rsidRPr="00B02140">
        <w:rPr>
          <w:i/>
          <w:iCs/>
        </w:rPr>
        <w:t>adult</w:t>
      </w:r>
      <w:proofErr w:type="spellEnd"/>
      <w:r w:rsidRPr="00B02140">
        <w:rPr>
          <w:i/>
          <w:iCs/>
        </w:rPr>
        <w:t xml:space="preserve"> </w:t>
      </w:r>
      <w:proofErr w:type="spellStart"/>
      <w:r w:rsidRPr="00B02140">
        <w:rPr>
          <w:i/>
          <w:iCs/>
        </w:rPr>
        <w:t>community</w:t>
      </w:r>
      <w:proofErr w:type="spellEnd"/>
      <w:r w:rsidRPr="00B02140">
        <w:rPr>
          <w:i/>
          <w:iCs/>
        </w:rPr>
        <w:t xml:space="preserve"> </w:t>
      </w:r>
      <w:proofErr w:type="spellStart"/>
      <w:r w:rsidRPr="00B02140">
        <w:rPr>
          <w:i/>
          <w:iCs/>
        </w:rPr>
        <w:t>fall</w:t>
      </w:r>
      <w:proofErr w:type="spellEnd"/>
      <w:r w:rsidRPr="00B02140">
        <w:rPr>
          <w:i/>
          <w:iCs/>
        </w:rPr>
        <w:t xml:space="preserve"> prevention </w:t>
      </w:r>
      <w:proofErr w:type="spellStart"/>
      <w:r w:rsidRPr="00B02140">
        <w:rPr>
          <w:i/>
          <w:iCs/>
        </w:rPr>
        <w:t>exercise</w:t>
      </w:r>
      <w:proofErr w:type="spellEnd"/>
      <w:r w:rsidRPr="00B02140">
        <w:rPr>
          <w:i/>
          <w:iCs/>
        </w:rPr>
        <w:t xml:space="preserve"> </w:t>
      </w:r>
      <w:proofErr w:type="spellStart"/>
      <w:r w:rsidRPr="00B02140">
        <w:rPr>
          <w:i/>
          <w:iCs/>
        </w:rPr>
        <w:t>implementation</w:t>
      </w:r>
      <w:proofErr w:type="spellEnd"/>
      <w:r w:rsidRPr="00B02140">
        <w:rPr>
          <w:i/>
          <w:iCs/>
        </w:rPr>
        <w:t xml:space="preserve">: a </w:t>
      </w:r>
      <w:proofErr w:type="spellStart"/>
      <w:r w:rsidRPr="00B02140">
        <w:rPr>
          <w:i/>
          <w:iCs/>
        </w:rPr>
        <w:t>scoping</w:t>
      </w:r>
      <w:proofErr w:type="spellEnd"/>
      <w:r w:rsidRPr="00B02140">
        <w:rPr>
          <w:i/>
          <w:iCs/>
        </w:rPr>
        <w:t xml:space="preserve"> </w:t>
      </w:r>
      <w:proofErr w:type="spellStart"/>
      <w:r w:rsidRPr="00B02140">
        <w:rPr>
          <w:i/>
          <w:iCs/>
        </w:rPr>
        <w:t>review</w:t>
      </w:r>
      <w:proofErr w:type="spellEnd"/>
      <w:r w:rsidRPr="00B02140">
        <w:t xml:space="preserve"> tutkittiin</w:t>
      </w:r>
      <w:r w:rsidR="00EB2662">
        <w:t>, että</w:t>
      </w:r>
      <w:r w:rsidRPr="00B02140">
        <w:t xml:space="preserve"> millaiset tekijät vaikuttavat ikääntyneiden kaatumisten ehkäisyyn keskittyneiden liikuntainterventioiden toteutumiseen ja tuloksiin. Katsauksessa painotetaan, että vaikka toimivia liikuntaohjelmia on olemassa, esimerkiksi </w:t>
      </w:r>
      <w:proofErr w:type="spellStart"/>
      <w:r w:rsidRPr="00B02140">
        <w:t>Otago</w:t>
      </w:r>
      <w:proofErr w:type="spellEnd"/>
      <w:r w:rsidRPr="00B02140">
        <w:t>-harjoitusohjelma, vaatii niiden käyttöönotto ja hyödyntäminen toimivia toimintatapoja. Katsauksen mukaan keskeisimmät harjoitusohjelmien toteutukseen vaikuttavista tekijöistä ovat resurssit, organisointi, ohjelman muokattavuus käyttäjäjoukolle sopivaksi, yhteistyö eri tahojen välillä sekä osallistujien sitoutuminen. (</w:t>
      </w:r>
      <w:proofErr w:type="spellStart"/>
      <w:r w:rsidR="008927BC" w:rsidRPr="008927BC">
        <w:t>Sibley</w:t>
      </w:r>
      <w:proofErr w:type="spellEnd"/>
      <w:r w:rsidR="008927BC" w:rsidRPr="008927BC">
        <w:t xml:space="preserve">, </w:t>
      </w:r>
      <w:proofErr w:type="spellStart"/>
      <w:r w:rsidR="008927BC" w:rsidRPr="008927BC">
        <w:t>Tittlemier</w:t>
      </w:r>
      <w:proofErr w:type="spellEnd"/>
      <w:r w:rsidR="008927BC" w:rsidRPr="008927BC">
        <w:t xml:space="preserve">, </w:t>
      </w:r>
      <w:proofErr w:type="spellStart"/>
      <w:r w:rsidR="008927BC" w:rsidRPr="008927BC">
        <w:t>Olarinde</w:t>
      </w:r>
      <w:proofErr w:type="spellEnd"/>
      <w:r w:rsidR="008927BC" w:rsidRPr="008927BC">
        <w:t xml:space="preserve">, </w:t>
      </w:r>
      <w:proofErr w:type="spellStart"/>
      <w:r w:rsidR="008927BC" w:rsidRPr="008927BC">
        <w:t>Leadbetter</w:t>
      </w:r>
      <w:proofErr w:type="spellEnd"/>
      <w:r w:rsidR="008927BC" w:rsidRPr="008927BC">
        <w:t xml:space="preserve"> ym.</w:t>
      </w:r>
      <w:r w:rsidRPr="00B02140">
        <w:t xml:space="preserve"> 2024.)</w:t>
      </w:r>
    </w:p>
    <w:p w14:paraId="5897A3EC" w14:textId="79397EC9" w:rsidR="00364A65" w:rsidRDefault="00166004" w:rsidP="00CC2DBD">
      <w:pPr>
        <w:pStyle w:val="Otsikko1"/>
        <w:jc w:val="both"/>
      </w:pPr>
      <w:bookmarkStart w:id="17" w:name="_Toc242881051"/>
      <w:r>
        <w:lastRenderedPageBreak/>
        <w:t>OPINNÄYTETYÖPROSESSI</w:t>
      </w:r>
      <w:bookmarkEnd w:id="17"/>
    </w:p>
    <w:p w14:paraId="75BE133E" w14:textId="77777777" w:rsidR="00A03C32" w:rsidRPr="00A03C32" w:rsidRDefault="00A03C32" w:rsidP="00A03C32"/>
    <w:p w14:paraId="5E49AF9F" w14:textId="53A07AB9" w:rsidR="00B408CA" w:rsidRDefault="00166004" w:rsidP="00CC2DBD">
      <w:pPr>
        <w:pStyle w:val="Otsikko2"/>
        <w:jc w:val="both"/>
        <w:rPr>
          <w:rFonts w:cs="Arial"/>
        </w:rPr>
      </w:pPr>
      <w:bookmarkStart w:id="18" w:name="_Toc242881052"/>
      <w:r>
        <w:rPr>
          <w:rFonts w:cs="Arial"/>
        </w:rPr>
        <w:t>Toiminnallinen opinnäytetyö</w:t>
      </w:r>
      <w:bookmarkEnd w:id="18"/>
    </w:p>
    <w:p w14:paraId="330BCF21" w14:textId="77777777" w:rsidR="00A03C32" w:rsidRPr="00A03C32" w:rsidRDefault="00A03C32" w:rsidP="00A03C32"/>
    <w:p w14:paraId="63327871" w14:textId="5B531427" w:rsidR="00840D61" w:rsidRDefault="00B408CA" w:rsidP="00CC2DBD">
      <w:pPr>
        <w:rPr>
          <w:rFonts w:cs="Arial"/>
        </w:rPr>
      </w:pPr>
      <w:r w:rsidRPr="00B408CA">
        <w:rPr>
          <w:rFonts w:cs="Arial"/>
        </w:rPr>
        <w:t>Toiminnallinen opinnäytetyö on käytännönläheinen tutkimusmuoto, jonka tavoitteena on vastata konkreettiseen työelämän tarpeeseen. Sen tuotoksena voi syntyä esimerkiksi opas, koulutusmateriaali tai jokin käytännön toimintamalli. Toiminnallinen työ yhdistää tutkimuksellisen tiedonhankinnan ja sen soveltamisen käytäntöön. (</w:t>
      </w:r>
      <w:proofErr w:type="spellStart"/>
      <w:r w:rsidRPr="00B408CA">
        <w:rPr>
          <w:rFonts w:cs="Arial"/>
        </w:rPr>
        <w:t>Vilkka</w:t>
      </w:r>
      <w:proofErr w:type="spellEnd"/>
      <w:r w:rsidR="00675B92">
        <w:rPr>
          <w:rFonts w:cs="Arial"/>
        </w:rPr>
        <w:t xml:space="preserve"> </w:t>
      </w:r>
      <w:r w:rsidRPr="00B408CA">
        <w:rPr>
          <w:rFonts w:cs="Arial"/>
        </w:rPr>
        <w:t>&amp; Airaksinen 2003, 9–10.) Opinnäytetyöhön sisältyy aina myös kirjallinen raportti, jossa kuvataan työn toteutus,</w:t>
      </w:r>
      <w:r w:rsidR="002C47CF">
        <w:rPr>
          <w:rFonts w:cs="Arial"/>
        </w:rPr>
        <w:t xml:space="preserve"> </w:t>
      </w:r>
      <w:r w:rsidRPr="00B408CA">
        <w:rPr>
          <w:rFonts w:cs="Arial"/>
        </w:rPr>
        <w:t>perustelut ja kehittämisprosessi</w:t>
      </w:r>
      <w:r w:rsidR="00675B92">
        <w:rPr>
          <w:rFonts w:cs="Arial"/>
        </w:rPr>
        <w:t xml:space="preserve"> </w:t>
      </w:r>
      <w:r w:rsidRPr="00B408CA">
        <w:rPr>
          <w:rFonts w:cs="Arial"/>
        </w:rPr>
        <w:t>(Tampereen ammattikorkeakoulu 2025)</w:t>
      </w:r>
      <w:r w:rsidR="00675B92">
        <w:rPr>
          <w:rFonts w:cs="Arial"/>
        </w:rPr>
        <w:t>.</w:t>
      </w:r>
    </w:p>
    <w:p w14:paraId="1D5CDAEE" w14:textId="77777777" w:rsidR="002C47CF" w:rsidRDefault="002C47CF" w:rsidP="00CC2DBD">
      <w:pPr>
        <w:tabs>
          <w:tab w:val="left" w:pos="4111"/>
        </w:tabs>
        <w:rPr>
          <w:rFonts w:cs="Arial"/>
        </w:rPr>
      </w:pPr>
    </w:p>
    <w:p w14:paraId="3DA7DCD8" w14:textId="21507E19" w:rsidR="000B4308" w:rsidRDefault="000B4308" w:rsidP="00CC2DBD">
      <w:pPr>
        <w:rPr>
          <w:rFonts w:cs="Arial"/>
        </w:rPr>
      </w:pPr>
      <w:r>
        <w:rPr>
          <w:rFonts w:cs="Arial"/>
        </w:rPr>
        <w:t>Opinnäytetyön aihe</w:t>
      </w:r>
      <w:r w:rsidR="00E93C46">
        <w:rPr>
          <w:rFonts w:cs="Arial"/>
        </w:rPr>
        <w:t xml:space="preserve"> valikoitui</w:t>
      </w:r>
      <w:r>
        <w:rPr>
          <w:rFonts w:cs="Arial"/>
        </w:rPr>
        <w:t xml:space="preserve"> loppukesästä 202</w:t>
      </w:r>
      <w:r w:rsidR="00E56016">
        <w:rPr>
          <w:rFonts w:cs="Arial"/>
        </w:rPr>
        <w:t>5</w:t>
      </w:r>
      <w:r w:rsidR="00BE2E7A">
        <w:rPr>
          <w:rFonts w:cs="Arial"/>
        </w:rPr>
        <w:t xml:space="preserve">, ja aiheen valintaan vaikuttivat oman mielenkiintoni lisäksi </w:t>
      </w:r>
      <w:r w:rsidR="00E56511">
        <w:rPr>
          <w:rFonts w:cs="Arial"/>
        </w:rPr>
        <w:t xml:space="preserve">muun muassa </w:t>
      </w:r>
      <w:r w:rsidR="000447BB">
        <w:rPr>
          <w:rFonts w:cs="Arial"/>
        </w:rPr>
        <w:t xml:space="preserve">väestörakenteen muuttumisen aiheuttama kaatumisten ennaltaehkäisyn ajankohtaisuus. </w:t>
      </w:r>
      <w:r w:rsidR="006E30BC">
        <w:rPr>
          <w:rFonts w:cs="Arial"/>
        </w:rPr>
        <w:t>Koko o</w:t>
      </w:r>
      <w:r w:rsidR="003B3044">
        <w:rPr>
          <w:rFonts w:cs="Arial"/>
        </w:rPr>
        <w:t>pinnäytetyöprosessi</w:t>
      </w:r>
      <w:r w:rsidR="00DE23E4">
        <w:rPr>
          <w:rFonts w:cs="Arial"/>
        </w:rPr>
        <w:t xml:space="preserve"> </w:t>
      </w:r>
      <w:r w:rsidR="003B3044">
        <w:rPr>
          <w:rFonts w:cs="Arial"/>
        </w:rPr>
        <w:t>alkoi heti syksyllä aiheen valinnan jälkeen opinnäytetyön suunnittelulla, joka tuli päätökseen joulukuussa 202</w:t>
      </w:r>
      <w:r w:rsidR="00C80E4D">
        <w:rPr>
          <w:rFonts w:cs="Arial"/>
        </w:rPr>
        <w:t>5</w:t>
      </w:r>
      <w:r w:rsidR="003B3044">
        <w:rPr>
          <w:rFonts w:cs="Arial"/>
        </w:rPr>
        <w:t xml:space="preserve">. </w:t>
      </w:r>
      <w:r w:rsidR="00454F03">
        <w:rPr>
          <w:rFonts w:cs="Arial"/>
        </w:rPr>
        <w:t>Loppuvuodesta 202</w:t>
      </w:r>
      <w:r w:rsidR="00C80E4D">
        <w:rPr>
          <w:rFonts w:cs="Arial"/>
        </w:rPr>
        <w:t>5</w:t>
      </w:r>
      <w:r w:rsidR="00454F03">
        <w:rPr>
          <w:rFonts w:cs="Arial"/>
        </w:rPr>
        <w:t xml:space="preserve"> kirjoitettiin myös opinnäytetyösopimus </w:t>
      </w:r>
      <w:r w:rsidR="00166571">
        <w:rPr>
          <w:rFonts w:cs="Arial"/>
        </w:rPr>
        <w:t xml:space="preserve">yhteistyökumppanin, Tampereen </w:t>
      </w:r>
      <w:r w:rsidR="003012DC">
        <w:rPr>
          <w:rFonts w:cs="Arial"/>
        </w:rPr>
        <w:t>s</w:t>
      </w:r>
      <w:r w:rsidR="00166571">
        <w:rPr>
          <w:rFonts w:cs="Arial"/>
        </w:rPr>
        <w:t>eudun Näkövammaiset ry</w:t>
      </w:r>
      <w:r w:rsidR="00454F03">
        <w:rPr>
          <w:rFonts w:cs="Arial"/>
        </w:rPr>
        <w:t>:n, kanssa</w:t>
      </w:r>
      <w:r w:rsidR="00F00911">
        <w:rPr>
          <w:rFonts w:cs="Arial"/>
        </w:rPr>
        <w:t>.</w:t>
      </w:r>
    </w:p>
    <w:p w14:paraId="15CB64BD" w14:textId="77777777" w:rsidR="006E30BC" w:rsidRDefault="006E30BC" w:rsidP="00CC2DBD">
      <w:pPr>
        <w:rPr>
          <w:rFonts w:cs="Arial"/>
        </w:rPr>
      </w:pPr>
    </w:p>
    <w:p w14:paraId="6FD79824" w14:textId="6AC25E75" w:rsidR="00D30EE8" w:rsidRPr="00D30EE8" w:rsidRDefault="007C5EBA" w:rsidP="00D30EE8">
      <w:pPr>
        <w:rPr>
          <w:rFonts w:cs="Arial"/>
        </w:rPr>
      </w:pPr>
      <w:r>
        <w:rPr>
          <w:rFonts w:cs="Arial"/>
        </w:rPr>
        <w:t>Opinnäytetyön tuotoksen</w:t>
      </w:r>
      <w:r w:rsidR="007F2941">
        <w:rPr>
          <w:rFonts w:cs="Arial"/>
        </w:rPr>
        <w:t xml:space="preserve"> tekeminen alkoi</w:t>
      </w:r>
      <w:r w:rsidR="00EA1DE6">
        <w:rPr>
          <w:rFonts w:cs="Arial"/>
        </w:rPr>
        <w:t xml:space="preserve"> teor</w:t>
      </w:r>
      <w:r w:rsidR="009838A0">
        <w:rPr>
          <w:rFonts w:cs="Arial"/>
        </w:rPr>
        <w:t>eettisen viitekehyksen kokoamisella</w:t>
      </w:r>
      <w:r w:rsidR="003B5298">
        <w:rPr>
          <w:rFonts w:cs="Arial"/>
        </w:rPr>
        <w:t xml:space="preserve"> syksyllä </w:t>
      </w:r>
      <w:r w:rsidR="000E6D04">
        <w:rPr>
          <w:rFonts w:cs="Arial"/>
        </w:rPr>
        <w:t>2025</w:t>
      </w:r>
      <w:r w:rsidR="001735F8">
        <w:rPr>
          <w:rFonts w:cs="Arial"/>
        </w:rPr>
        <w:t>,</w:t>
      </w:r>
      <w:r w:rsidR="00F00911">
        <w:rPr>
          <w:rFonts w:cs="Arial"/>
        </w:rPr>
        <w:t xml:space="preserve"> teoria</w:t>
      </w:r>
      <w:r w:rsidR="00F64BEC">
        <w:rPr>
          <w:rFonts w:cs="Arial"/>
        </w:rPr>
        <w:t xml:space="preserve">taustan täydentäminen </w:t>
      </w:r>
      <w:r w:rsidR="00F00911">
        <w:rPr>
          <w:rFonts w:cs="Arial"/>
        </w:rPr>
        <w:t>jatkui koko</w:t>
      </w:r>
      <w:r w:rsidR="00F64BEC">
        <w:rPr>
          <w:rFonts w:cs="Arial"/>
        </w:rPr>
        <w:t xml:space="preserve"> opinnäytetyöprosessin ajan.</w:t>
      </w:r>
      <w:r w:rsidR="00A56F23" w:rsidRPr="00A56F23">
        <w:rPr>
          <w:rFonts w:cs="Arial"/>
        </w:rPr>
        <w:t xml:space="preserve"> </w:t>
      </w:r>
      <w:r w:rsidR="00A56F23">
        <w:rPr>
          <w:rFonts w:cs="Arial"/>
        </w:rPr>
        <w:t xml:space="preserve">Teoriataustan </w:t>
      </w:r>
      <w:r w:rsidR="009440EE">
        <w:rPr>
          <w:rFonts w:cs="Arial"/>
        </w:rPr>
        <w:t>tuella</w:t>
      </w:r>
      <w:r w:rsidR="00A56F23">
        <w:rPr>
          <w:rFonts w:cs="Arial"/>
        </w:rPr>
        <w:t xml:space="preserve"> luotiin tasapainoa tukeva harjoitusohjelma</w:t>
      </w:r>
      <w:r w:rsidR="0095347D">
        <w:rPr>
          <w:rFonts w:cs="Arial"/>
        </w:rPr>
        <w:t xml:space="preserve"> </w:t>
      </w:r>
      <w:r w:rsidR="0095347D" w:rsidRPr="0071244C">
        <w:rPr>
          <w:rFonts w:cs="Arial"/>
        </w:rPr>
        <w:t>(liite</w:t>
      </w:r>
      <w:r w:rsidR="0071244C">
        <w:rPr>
          <w:rFonts w:cs="Arial"/>
        </w:rPr>
        <w:t xml:space="preserve"> 1.</w:t>
      </w:r>
      <w:r w:rsidR="0095347D" w:rsidRPr="0071244C">
        <w:rPr>
          <w:rFonts w:cs="Arial"/>
        </w:rPr>
        <w:t>)</w:t>
      </w:r>
      <w:r w:rsidR="00A56F23" w:rsidRPr="0071244C">
        <w:rPr>
          <w:rFonts w:cs="Arial"/>
        </w:rPr>
        <w:t>,</w:t>
      </w:r>
      <w:r w:rsidR="00A56F23">
        <w:rPr>
          <w:rFonts w:cs="Arial"/>
        </w:rPr>
        <w:t xml:space="preserve"> jota testattiin käytännössä lähitoteutuksena toteutetussa ryhmässä</w:t>
      </w:r>
      <w:r w:rsidR="003019A9">
        <w:rPr>
          <w:rFonts w:cs="Arial"/>
        </w:rPr>
        <w:t xml:space="preserve"> maaliskuussa 2026.</w:t>
      </w:r>
      <w:r w:rsidR="006D7601">
        <w:rPr>
          <w:rFonts w:cs="Arial"/>
        </w:rPr>
        <w:t xml:space="preserve"> </w:t>
      </w:r>
      <w:r w:rsidR="001C6586">
        <w:rPr>
          <w:rFonts w:cs="Arial"/>
        </w:rPr>
        <w:t>Vapaaehtoisista muodostunut t</w:t>
      </w:r>
      <w:r w:rsidR="009348E3">
        <w:rPr>
          <w:rFonts w:cs="Arial"/>
        </w:rPr>
        <w:t>estaajajouk</w:t>
      </w:r>
      <w:r w:rsidR="000E6D04">
        <w:rPr>
          <w:rFonts w:cs="Arial"/>
        </w:rPr>
        <w:t>k</w:t>
      </w:r>
      <w:r w:rsidR="009348E3">
        <w:rPr>
          <w:rFonts w:cs="Arial"/>
        </w:rPr>
        <w:t>o kerä</w:t>
      </w:r>
      <w:r w:rsidR="000E6D04">
        <w:rPr>
          <w:rFonts w:cs="Arial"/>
        </w:rPr>
        <w:t>ttiin</w:t>
      </w:r>
      <w:r w:rsidR="006B7E27">
        <w:rPr>
          <w:rFonts w:cs="Arial"/>
        </w:rPr>
        <w:t xml:space="preserve"> Tampereen seudun Näkövammais</w:t>
      </w:r>
      <w:r w:rsidR="004A270E">
        <w:rPr>
          <w:rFonts w:cs="Arial"/>
        </w:rPr>
        <w:t xml:space="preserve">et ry:n </w:t>
      </w:r>
      <w:r w:rsidR="006B7E27">
        <w:rPr>
          <w:rFonts w:cs="Arial"/>
        </w:rPr>
        <w:t>jäsenistä</w:t>
      </w:r>
      <w:r w:rsidR="000E6D04">
        <w:rPr>
          <w:rFonts w:cs="Arial"/>
        </w:rPr>
        <w:t xml:space="preserve"> </w:t>
      </w:r>
      <w:r w:rsidR="002C4760">
        <w:rPr>
          <w:rFonts w:cs="Arial"/>
        </w:rPr>
        <w:t>kevät</w:t>
      </w:r>
      <w:r w:rsidR="00017429">
        <w:rPr>
          <w:rFonts w:cs="Arial"/>
        </w:rPr>
        <w:t>talvella</w:t>
      </w:r>
      <w:r w:rsidR="000E6D04">
        <w:rPr>
          <w:rFonts w:cs="Arial"/>
        </w:rPr>
        <w:t xml:space="preserve"> 2026</w:t>
      </w:r>
      <w:r w:rsidR="00DA3CEB">
        <w:rPr>
          <w:rFonts w:cs="Arial"/>
        </w:rPr>
        <w:t xml:space="preserve"> uutiskirjeessä julkaistun info</w:t>
      </w:r>
      <w:r w:rsidR="00DF3910">
        <w:rPr>
          <w:rFonts w:cs="Arial"/>
        </w:rPr>
        <w:t xml:space="preserve">n avulla </w:t>
      </w:r>
      <w:r w:rsidR="00DA3CEB">
        <w:rPr>
          <w:rFonts w:cs="Arial"/>
        </w:rPr>
        <w:t>(</w:t>
      </w:r>
      <w:r w:rsidR="00DF3910">
        <w:rPr>
          <w:rFonts w:cs="Arial"/>
        </w:rPr>
        <w:t>liite 2</w:t>
      </w:r>
      <w:r w:rsidR="00DA3CEB">
        <w:rPr>
          <w:rFonts w:cs="Arial"/>
        </w:rPr>
        <w:t>)</w:t>
      </w:r>
      <w:r w:rsidR="00E317AD">
        <w:rPr>
          <w:rFonts w:cs="Arial"/>
        </w:rPr>
        <w:t>.</w:t>
      </w:r>
      <w:r w:rsidR="00017429">
        <w:rPr>
          <w:rFonts w:cs="Arial"/>
        </w:rPr>
        <w:t xml:space="preserve"> </w:t>
      </w:r>
      <w:r w:rsidR="00E317AD">
        <w:rPr>
          <w:rFonts w:cs="Arial"/>
        </w:rPr>
        <w:t>L</w:t>
      </w:r>
      <w:r w:rsidR="009A02A3">
        <w:rPr>
          <w:rFonts w:cs="Arial"/>
        </w:rPr>
        <w:t>isää tietoa pilotoin</w:t>
      </w:r>
      <w:r w:rsidR="00E317AD">
        <w:rPr>
          <w:rFonts w:cs="Arial"/>
        </w:rPr>
        <w:t>nista</w:t>
      </w:r>
      <w:r w:rsidR="00285A96" w:rsidRPr="0071244C">
        <w:rPr>
          <w:rFonts w:cs="Arial"/>
        </w:rPr>
        <w:t xml:space="preserve"> </w:t>
      </w:r>
      <w:r w:rsidR="00A56F23">
        <w:rPr>
          <w:rFonts w:cs="Arial"/>
        </w:rPr>
        <w:t xml:space="preserve">jaettiin pilotointiryhmään osallistuneille </w:t>
      </w:r>
      <w:r w:rsidR="00A56F23" w:rsidRPr="006E751A">
        <w:rPr>
          <w:rFonts w:cs="Arial"/>
        </w:rPr>
        <w:t xml:space="preserve">helmikuussa </w:t>
      </w:r>
      <w:r w:rsidR="00A56F23">
        <w:rPr>
          <w:rFonts w:cs="Arial"/>
        </w:rPr>
        <w:t>2026</w:t>
      </w:r>
      <w:r w:rsidR="009A02A3">
        <w:rPr>
          <w:rFonts w:cs="Arial"/>
        </w:rPr>
        <w:t xml:space="preserve"> </w:t>
      </w:r>
      <w:r w:rsidR="009A02A3" w:rsidRPr="0071244C">
        <w:rPr>
          <w:rFonts w:cs="Arial"/>
        </w:rPr>
        <w:t>(liite</w:t>
      </w:r>
      <w:r w:rsidR="009A02A3">
        <w:rPr>
          <w:rFonts w:cs="Arial"/>
        </w:rPr>
        <w:t xml:space="preserve"> 3.)</w:t>
      </w:r>
      <w:r w:rsidR="006B7E27">
        <w:rPr>
          <w:rFonts w:cs="Arial"/>
        </w:rPr>
        <w:t>.</w:t>
      </w:r>
      <w:r w:rsidR="003019A9">
        <w:rPr>
          <w:rFonts w:cs="Arial"/>
        </w:rPr>
        <w:t xml:space="preserve"> </w:t>
      </w:r>
      <w:r w:rsidR="00104351">
        <w:rPr>
          <w:rFonts w:cs="Arial"/>
        </w:rPr>
        <w:t>Testaamisen jälkeen</w:t>
      </w:r>
      <w:r w:rsidR="003D6DFF">
        <w:rPr>
          <w:rFonts w:cs="Arial"/>
        </w:rPr>
        <w:t xml:space="preserve"> harjoitusohjemaan tehtiin tarvittavia muutoksia osallistujilta kerätyn palauttee</w:t>
      </w:r>
      <w:r w:rsidR="006B2888">
        <w:rPr>
          <w:rFonts w:cs="Arial"/>
        </w:rPr>
        <w:t>n</w:t>
      </w:r>
      <w:r w:rsidR="007F2941">
        <w:rPr>
          <w:rFonts w:cs="Arial"/>
        </w:rPr>
        <w:t xml:space="preserve"> ja testikertojen ohjaajan omien havaintojen</w:t>
      </w:r>
      <w:r w:rsidR="001D1D37">
        <w:rPr>
          <w:rFonts w:cs="Arial"/>
        </w:rPr>
        <w:t xml:space="preserve"> p</w:t>
      </w:r>
      <w:r w:rsidR="007F2941">
        <w:rPr>
          <w:rFonts w:cs="Arial"/>
        </w:rPr>
        <w:t>erusteell</w:t>
      </w:r>
      <w:r w:rsidR="001D1D37">
        <w:rPr>
          <w:rFonts w:cs="Arial"/>
        </w:rPr>
        <w:t>a.</w:t>
      </w:r>
    </w:p>
    <w:p w14:paraId="6D1E7937" w14:textId="77777777" w:rsidR="00D30EE8" w:rsidRDefault="00D30EE8">
      <w:pPr>
        <w:spacing w:line="240" w:lineRule="auto"/>
        <w:jc w:val="left"/>
        <w:rPr>
          <w:rFonts w:cs="Arial"/>
          <w:b/>
          <w:bCs/>
          <w:iCs/>
          <w:szCs w:val="28"/>
        </w:rPr>
      </w:pPr>
      <w:r>
        <w:rPr>
          <w:rFonts w:cs="Arial"/>
        </w:rPr>
        <w:br w:type="page"/>
      </w:r>
    </w:p>
    <w:p w14:paraId="3D832B8A" w14:textId="3DAE91DC" w:rsidR="008C6539" w:rsidRDefault="008C6539" w:rsidP="00CC2DBD">
      <w:pPr>
        <w:pStyle w:val="Otsikko2"/>
        <w:jc w:val="both"/>
        <w:rPr>
          <w:rFonts w:cs="Arial"/>
        </w:rPr>
      </w:pPr>
      <w:bookmarkStart w:id="19" w:name="_Toc242881053"/>
      <w:r>
        <w:rPr>
          <w:rFonts w:cs="Arial"/>
        </w:rPr>
        <w:lastRenderedPageBreak/>
        <w:t>Tiedonhaku</w:t>
      </w:r>
      <w:bookmarkEnd w:id="19"/>
    </w:p>
    <w:p w14:paraId="5D621279" w14:textId="77777777" w:rsidR="00511328" w:rsidRDefault="00511328" w:rsidP="00CC2DBD"/>
    <w:p w14:paraId="5DB31A12" w14:textId="44968466" w:rsidR="0087521C" w:rsidRDefault="003F4106" w:rsidP="00CC2DBD">
      <w:r>
        <w:t>Opinnäytetyön aihetta</w:t>
      </w:r>
      <w:r w:rsidR="0032537A">
        <w:t xml:space="preserve"> koskevaan kirjallisuuteen perehdyttiin huolellisesti</w:t>
      </w:r>
      <w:r w:rsidR="00624AF4">
        <w:t xml:space="preserve"> ja teoriaosuutta täydennettiin koko opinnäytetyöprosessin ajan</w:t>
      </w:r>
      <w:r>
        <w:t>. Teoriataustaa</w:t>
      </w:r>
      <w:r w:rsidR="00CE4144">
        <w:t xml:space="preserve"> </w:t>
      </w:r>
      <w:r w:rsidR="00B26DD6">
        <w:t>haettiin ja kerättiin</w:t>
      </w:r>
      <w:r>
        <w:t xml:space="preserve"> </w:t>
      </w:r>
      <w:r w:rsidR="00F450AD">
        <w:t xml:space="preserve">kolmesta eri tietokannasta, </w:t>
      </w:r>
      <w:proofErr w:type="spellStart"/>
      <w:r w:rsidR="00B26DD6">
        <w:t>Andor</w:t>
      </w:r>
      <w:proofErr w:type="spellEnd"/>
      <w:r w:rsidR="00CE5D40">
        <w:t xml:space="preserve"> -kirjaston kokoelmasta sekä </w:t>
      </w:r>
      <w:r w:rsidR="00B41086">
        <w:t>eri</w:t>
      </w:r>
      <w:r w:rsidR="003739A3">
        <w:t xml:space="preserve"> julkisten</w:t>
      </w:r>
      <w:r w:rsidR="00B41086">
        <w:t xml:space="preserve"> tahojen julkaisuista.</w:t>
      </w:r>
      <w:r w:rsidR="008E3701">
        <w:t xml:space="preserve"> Tietoa haettiin suomeksi ja englanniksi</w:t>
      </w:r>
      <w:r w:rsidR="006F4242">
        <w:t xml:space="preserve"> ja </w:t>
      </w:r>
      <w:r w:rsidR="00A64EA8">
        <w:t>aineisto</w:t>
      </w:r>
      <w:r w:rsidR="000A173B">
        <w:t>t pyrittiin valitsemaan mahdollisimman tuorei</w:t>
      </w:r>
      <w:r w:rsidR="00D043B1">
        <w:t>sta</w:t>
      </w:r>
      <w:r w:rsidR="000A173B">
        <w:t xml:space="preserve"> lähte</w:t>
      </w:r>
      <w:r w:rsidR="00D043B1">
        <w:t>ist</w:t>
      </w:r>
      <w:r w:rsidR="000A173B">
        <w:t xml:space="preserve">ä. </w:t>
      </w:r>
      <w:r w:rsidR="00F86400">
        <w:t xml:space="preserve">Tiedonkeruussa suosittiin ulkomaisia kirjallisuuskatsauksia, kotimaisia tutkimustietoon </w:t>
      </w:r>
      <w:r w:rsidR="00777289">
        <w:t xml:space="preserve">perustuvia </w:t>
      </w:r>
      <w:r w:rsidR="001E2F1D">
        <w:t>julkaisuja</w:t>
      </w:r>
      <w:r w:rsidR="00777289">
        <w:t xml:space="preserve"> sekä</w:t>
      </w:r>
      <w:r w:rsidR="00323736">
        <w:t xml:space="preserve"> aineistoja, joiden tieto</w:t>
      </w:r>
      <w:r w:rsidR="001E2F1D">
        <w:t>a tukivat myös muut aineistot.</w:t>
      </w:r>
    </w:p>
    <w:p w14:paraId="73881C4F" w14:textId="77777777" w:rsidR="0087521C" w:rsidRDefault="0087521C" w:rsidP="00CC2DBD"/>
    <w:p w14:paraId="15A07F0E" w14:textId="3293B0C2" w:rsidR="00A06CC4" w:rsidRPr="005C3B4A" w:rsidRDefault="00DB4A05" w:rsidP="00511328">
      <w:pPr>
        <w:rPr>
          <w:i/>
          <w:iCs/>
        </w:rPr>
      </w:pPr>
      <w:r>
        <w:t>Käytetyt tietokannat olivat Pedro</w:t>
      </w:r>
      <w:r w:rsidR="00775425">
        <w:t xml:space="preserve">, </w:t>
      </w:r>
      <w:proofErr w:type="spellStart"/>
      <w:r w:rsidR="00775425">
        <w:t>Cochrane</w:t>
      </w:r>
      <w:proofErr w:type="spellEnd"/>
      <w:r w:rsidR="00775425">
        <w:t xml:space="preserve"> sekä </w:t>
      </w:r>
      <w:r w:rsidR="004D3AE7">
        <w:t xml:space="preserve">Lääkärikirja Duodecim. </w:t>
      </w:r>
      <w:proofErr w:type="spellStart"/>
      <w:r w:rsidR="004D3AE7" w:rsidRPr="00C519D3">
        <w:rPr>
          <w:lang w:val="en-US"/>
        </w:rPr>
        <w:t>Englanninkielisinä</w:t>
      </w:r>
      <w:proofErr w:type="spellEnd"/>
      <w:r w:rsidR="004D3AE7" w:rsidRPr="00C519D3">
        <w:rPr>
          <w:lang w:val="en-US"/>
        </w:rPr>
        <w:t xml:space="preserve"> </w:t>
      </w:r>
      <w:proofErr w:type="spellStart"/>
      <w:r w:rsidR="004D3AE7" w:rsidRPr="00C519D3">
        <w:rPr>
          <w:lang w:val="en-US"/>
        </w:rPr>
        <w:t>hakusanoina</w:t>
      </w:r>
      <w:proofErr w:type="spellEnd"/>
      <w:r w:rsidR="004D3AE7" w:rsidRPr="00C519D3">
        <w:rPr>
          <w:lang w:val="en-US"/>
        </w:rPr>
        <w:t xml:space="preserve"> </w:t>
      </w:r>
      <w:proofErr w:type="spellStart"/>
      <w:r w:rsidR="004D3AE7" w:rsidRPr="00C519D3">
        <w:rPr>
          <w:lang w:val="en-US"/>
        </w:rPr>
        <w:t>käytettiin</w:t>
      </w:r>
      <w:proofErr w:type="spellEnd"/>
      <w:r w:rsidR="004D3AE7" w:rsidRPr="00C519D3">
        <w:rPr>
          <w:lang w:val="en-US"/>
        </w:rPr>
        <w:t xml:space="preserve"> </w:t>
      </w:r>
      <w:proofErr w:type="spellStart"/>
      <w:r w:rsidR="00EB7D82" w:rsidRPr="00C519D3">
        <w:rPr>
          <w:lang w:val="en-US"/>
        </w:rPr>
        <w:t>muun</w:t>
      </w:r>
      <w:proofErr w:type="spellEnd"/>
      <w:r w:rsidR="00EB7D82" w:rsidRPr="00C519D3">
        <w:rPr>
          <w:lang w:val="en-US"/>
        </w:rPr>
        <w:t xml:space="preserve"> </w:t>
      </w:r>
      <w:proofErr w:type="spellStart"/>
      <w:r w:rsidR="00EB7D82" w:rsidRPr="00C519D3">
        <w:rPr>
          <w:lang w:val="en-US"/>
        </w:rPr>
        <w:t>muassa</w:t>
      </w:r>
      <w:proofErr w:type="spellEnd"/>
      <w:r w:rsidR="00EB7D82" w:rsidRPr="00C519D3">
        <w:rPr>
          <w:lang w:val="en-US"/>
        </w:rPr>
        <w:t xml:space="preserve"> </w:t>
      </w:r>
      <w:proofErr w:type="spellStart"/>
      <w:proofErr w:type="gramStart"/>
      <w:r w:rsidR="00675450" w:rsidRPr="00C519D3">
        <w:rPr>
          <w:lang w:val="en-US"/>
        </w:rPr>
        <w:t>termejä</w:t>
      </w:r>
      <w:proofErr w:type="spellEnd"/>
      <w:r w:rsidR="00675450" w:rsidRPr="00C519D3">
        <w:rPr>
          <w:lang w:val="en-US"/>
        </w:rPr>
        <w:t xml:space="preserve"> </w:t>
      </w:r>
      <w:r w:rsidR="004D3AE7" w:rsidRPr="00C519D3">
        <w:rPr>
          <w:lang w:val="en-US"/>
        </w:rPr>
        <w:t>”</w:t>
      </w:r>
      <w:r w:rsidR="00675450" w:rsidRPr="00EB7A27">
        <w:rPr>
          <w:i/>
          <w:iCs/>
          <w:lang w:val="en-US"/>
        </w:rPr>
        <w:t>fall</w:t>
      </w:r>
      <w:proofErr w:type="gramEnd"/>
      <w:r w:rsidR="00675450" w:rsidRPr="00EB7A27">
        <w:rPr>
          <w:i/>
          <w:iCs/>
          <w:lang w:val="en-US"/>
        </w:rPr>
        <w:t xml:space="preserve"> prevention</w:t>
      </w:r>
      <w:r w:rsidR="004D3AE7" w:rsidRPr="00C519D3">
        <w:rPr>
          <w:lang w:val="en-US"/>
        </w:rPr>
        <w:t>”</w:t>
      </w:r>
      <w:proofErr w:type="gramStart"/>
      <w:r w:rsidR="00675450" w:rsidRPr="00C519D3">
        <w:rPr>
          <w:lang w:val="en-US"/>
        </w:rPr>
        <w:t>, ”</w:t>
      </w:r>
      <w:r w:rsidR="00675450" w:rsidRPr="00EB7A27">
        <w:rPr>
          <w:i/>
          <w:iCs/>
          <w:lang w:val="en-US"/>
        </w:rPr>
        <w:t>balance</w:t>
      </w:r>
      <w:proofErr w:type="gramEnd"/>
      <w:r w:rsidR="00675450" w:rsidRPr="00C519D3">
        <w:rPr>
          <w:lang w:val="en-US"/>
        </w:rPr>
        <w:t>”</w:t>
      </w:r>
      <w:proofErr w:type="gramStart"/>
      <w:r w:rsidR="00675450" w:rsidRPr="00C519D3">
        <w:rPr>
          <w:lang w:val="en-US"/>
        </w:rPr>
        <w:t>, ”</w:t>
      </w:r>
      <w:r w:rsidR="00675450" w:rsidRPr="00EB7A27">
        <w:rPr>
          <w:i/>
          <w:iCs/>
          <w:lang w:val="en-US"/>
        </w:rPr>
        <w:t>physiotherapy</w:t>
      </w:r>
      <w:proofErr w:type="gramEnd"/>
      <w:r w:rsidR="00675450" w:rsidRPr="00C519D3">
        <w:rPr>
          <w:lang w:val="en-US"/>
        </w:rPr>
        <w:t>”</w:t>
      </w:r>
      <w:proofErr w:type="gramStart"/>
      <w:r w:rsidR="00EB7D82" w:rsidRPr="00C519D3">
        <w:rPr>
          <w:lang w:val="en-US"/>
        </w:rPr>
        <w:t>, ”</w:t>
      </w:r>
      <w:r w:rsidR="00EB7D82" w:rsidRPr="00EB7A27">
        <w:rPr>
          <w:i/>
          <w:iCs/>
          <w:lang w:val="en-US"/>
        </w:rPr>
        <w:t>elderly</w:t>
      </w:r>
      <w:proofErr w:type="gramEnd"/>
      <w:r w:rsidR="00EB7D82" w:rsidRPr="00EB7A27">
        <w:rPr>
          <w:i/>
          <w:iCs/>
          <w:lang w:val="en-US"/>
        </w:rPr>
        <w:t xml:space="preserve"> </w:t>
      </w:r>
      <w:r w:rsidR="00EB7D82" w:rsidRPr="00C519D3">
        <w:rPr>
          <w:lang w:val="en-US"/>
        </w:rPr>
        <w:t xml:space="preserve">OR </w:t>
      </w:r>
      <w:r w:rsidR="006C154D" w:rsidRPr="00EB7A27">
        <w:rPr>
          <w:i/>
          <w:iCs/>
          <w:lang w:val="en-US"/>
        </w:rPr>
        <w:t>aged</w:t>
      </w:r>
      <w:r w:rsidR="006C154D" w:rsidRPr="00C519D3">
        <w:rPr>
          <w:lang w:val="en-US"/>
        </w:rPr>
        <w:t xml:space="preserve"> OR </w:t>
      </w:r>
      <w:r w:rsidR="00C519D3" w:rsidRPr="00EB7A27">
        <w:rPr>
          <w:i/>
          <w:iCs/>
          <w:lang w:val="en-US"/>
        </w:rPr>
        <w:t>older people</w:t>
      </w:r>
      <w:r w:rsidR="00EB7D82" w:rsidRPr="00C519D3">
        <w:rPr>
          <w:lang w:val="en-US"/>
        </w:rPr>
        <w:t>”</w:t>
      </w:r>
      <w:r w:rsidR="00C519D3">
        <w:rPr>
          <w:lang w:val="en-US"/>
        </w:rPr>
        <w:t>, “</w:t>
      </w:r>
      <w:r w:rsidR="00C519D3" w:rsidRPr="00EB7A27">
        <w:rPr>
          <w:i/>
          <w:iCs/>
          <w:lang w:val="en-US"/>
        </w:rPr>
        <w:t>training</w:t>
      </w:r>
      <w:r w:rsidR="00C519D3">
        <w:rPr>
          <w:lang w:val="en-US"/>
        </w:rPr>
        <w:t xml:space="preserve"> OR </w:t>
      </w:r>
      <w:r w:rsidR="00C519D3" w:rsidRPr="00EB7A27">
        <w:rPr>
          <w:i/>
          <w:iCs/>
          <w:lang w:val="en-US"/>
        </w:rPr>
        <w:t>exercise</w:t>
      </w:r>
      <w:r w:rsidR="00C519D3">
        <w:rPr>
          <w:lang w:val="en-US"/>
        </w:rPr>
        <w:t>”.</w:t>
      </w:r>
      <w:r w:rsidR="00EB7A27">
        <w:rPr>
          <w:lang w:val="en-US"/>
        </w:rPr>
        <w:t xml:space="preserve"> </w:t>
      </w:r>
      <w:r w:rsidR="00FE50A1">
        <w:t>Koska yhte</w:t>
      </w:r>
      <w:r w:rsidR="00E55225">
        <w:t>nevää ja luotettavaa tietoa ikääntyvien näkövammaisten kaatumisten ehkäisystä ei ollut</w:t>
      </w:r>
      <w:r>
        <w:t xml:space="preserve"> </w:t>
      </w:r>
      <w:r w:rsidR="001909A7">
        <w:t>laajalti</w:t>
      </w:r>
      <w:r w:rsidR="00E55225">
        <w:t>, haettiin tieto</w:t>
      </w:r>
      <w:r w:rsidR="00611513">
        <w:t>a</w:t>
      </w:r>
      <w:r w:rsidR="003D372F">
        <w:t xml:space="preserve"> </w:t>
      </w:r>
      <w:r>
        <w:t xml:space="preserve">lisäksi </w:t>
      </w:r>
      <w:r w:rsidR="00611513">
        <w:t>kolmes</w:t>
      </w:r>
      <w:r>
        <w:t>t</w:t>
      </w:r>
      <w:r w:rsidR="00611513">
        <w:t>a</w:t>
      </w:r>
      <w:r w:rsidR="003D372F">
        <w:t xml:space="preserve"> eri aihekokonaisuudes</w:t>
      </w:r>
      <w:r>
        <w:t>t</w:t>
      </w:r>
      <w:r w:rsidR="003D372F">
        <w:t xml:space="preserve">a, jotka </w:t>
      </w:r>
      <w:r w:rsidR="0087521C">
        <w:t xml:space="preserve">olivat </w:t>
      </w:r>
      <w:r w:rsidR="004A4460">
        <w:t xml:space="preserve">näkövamma, </w:t>
      </w:r>
      <w:r w:rsidR="00C820C3">
        <w:t>tasapaino sekä kaatumiset.</w:t>
      </w:r>
      <w:r>
        <w:t xml:space="preserve"> </w:t>
      </w:r>
      <w:r w:rsidR="00EB7A27">
        <w:t xml:space="preserve">Näihin </w:t>
      </w:r>
      <w:r w:rsidR="00775213">
        <w:t xml:space="preserve">aihekokonaisuuksiin tietoa haettiin pääasiassa </w:t>
      </w:r>
      <w:proofErr w:type="spellStart"/>
      <w:r w:rsidR="00775213">
        <w:t>Andor</w:t>
      </w:r>
      <w:proofErr w:type="spellEnd"/>
      <w:r w:rsidR="00775213">
        <w:t xml:space="preserve"> -kirjastosta sekä </w:t>
      </w:r>
      <w:r w:rsidR="00511328">
        <w:t>luotettavista verkkojulkaisuista.</w:t>
      </w:r>
    </w:p>
    <w:p w14:paraId="7B5AC405" w14:textId="77777777" w:rsidR="000135AE" w:rsidRPr="006B7E27" w:rsidRDefault="000135AE" w:rsidP="00CC2DBD"/>
    <w:p w14:paraId="090D8134" w14:textId="3C50786B" w:rsidR="00364A65" w:rsidRDefault="008C6539" w:rsidP="00CC2DBD">
      <w:pPr>
        <w:pStyle w:val="Otsikko2"/>
        <w:jc w:val="both"/>
        <w:rPr>
          <w:rFonts w:cs="Arial"/>
        </w:rPr>
      </w:pPr>
      <w:bookmarkStart w:id="20" w:name="_Toc242881054"/>
      <w:r>
        <w:rPr>
          <w:rFonts w:cs="Arial"/>
        </w:rPr>
        <w:t>H</w:t>
      </w:r>
      <w:r w:rsidR="0094473A">
        <w:rPr>
          <w:rFonts w:cs="Arial"/>
        </w:rPr>
        <w:t>arjoitusohjelman luominen</w:t>
      </w:r>
      <w:r w:rsidR="00CE4144">
        <w:rPr>
          <w:rFonts w:cs="Arial"/>
        </w:rPr>
        <w:t xml:space="preserve"> ja pilotointi</w:t>
      </w:r>
      <w:bookmarkEnd w:id="20"/>
    </w:p>
    <w:p w14:paraId="612A3597" w14:textId="77777777" w:rsidR="0023112A" w:rsidRDefault="0023112A" w:rsidP="00CC2DBD">
      <w:pPr>
        <w:rPr>
          <w:rFonts w:cs="Arial"/>
        </w:rPr>
      </w:pPr>
    </w:p>
    <w:p w14:paraId="11C8FA5B" w14:textId="6491AA95" w:rsidR="00DE5338" w:rsidRDefault="00925D03" w:rsidP="00CC2DBD">
      <w:pPr>
        <w:rPr>
          <w:rFonts w:cs="Arial"/>
        </w:rPr>
      </w:pPr>
      <w:r>
        <w:rPr>
          <w:rFonts w:cs="Arial"/>
        </w:rPr>
        <w:t xml:space="preserve">Harjoitusohjelman luomisen vaiheet on kuvattu </w:t>
      </w:r>
      <w:r w:rsidR="00F6242F">
        <w:rPr>
          <w:rFonts w:cs="Arial"/>
        </w:rPr>
        <w:t>alla (</w:t>
      </w:r>
      <w:r w:rsidR="00DE5338">
        <w:rPr>
          <w:rFonts w:cs="Arial"/>
        </w:rPr>
        <w:t>k</w:t>
      </w:r>
      <w:r w:rsidR="00F6242F">
        <w:rPr>
          <w:rFonts w:cs="Arial"/>
        </w:rPr>
        <w:t xml:space="preserve">aavio </w:t>
      </w:r>
      <w:r w:rsidR="00DE5338">
        <w:rPr>
          <w:rFonts w:cs="Arial"/>
        </w:rPr>
        <w:t>1</w:t>
      </w:r>
      <w:r w:rsidR="00F6242F">
        <w:rPr>
          <w:rFonts w:cs="Arial"/>
        </w:rPr>
        <w:t xml:space="preserve">). </w:t>
      </w:r>
      <w:r w:rsidR="00C044FA">
        <w:rPr>
          <w:rFonts w:cs="Arial"/>
        </w:rPr>
        <w:t>Harjoitusohjelman suunnittelu perustui kohderyhmän tarpeiden ja tavoitteiden huolelliseen arviointiin. Harjoitusohjelman teoreettinen perusta muodostui kuvailevasta kirjallisuuskatsauksesta</w:t>
      </w:r>
      <w:r w:rsidR="00A54645">
        <w:rPr>
          <w:rFonts w:cs="Arial"/>
        </w:rPr>
        <w:t xml:space="preserve">, jonka avulla saatiin selville harjoittelun kannalta keskeiset lähtökohdat sekä tutkimusnäyttöön </w:t>
      </w:r>
      <w:r w:rsidR="00EE569F">
        <w:rPr>
          <w:rFonts w:cs="Arial"/>
        </w:rPr>
        <w:t>p</w:t>
      </w:r>
      <w:r w:rsidR="00A54645">
        <w:rPr>
          <w:rFonts w:cs="Arial"/>
        </w:rPr>
        <w:t>erustuvat suositukset</w:t>
      </w:r>
      <w:r w:rsidR="000A788E">
        <w:rPr>
          <w:rFonts w:cs="Arial"/>
        </w:rPr>
        <w:t>. Kirjallisuuskatsauksen lisäksi yhteistyökumppanin kanssa käydyt keskustelut tarjosivat arvokasta</w:t>
      </w:r>
      <w:r w:rsidR="00640AF8">
        <w:rPr>
          <w:rFonts w:cs="Arial"/>
        </w:rPr>
        <w:t xml:space="preserve"> tietoa kohderyhmän erityispiirteistä ja toiveista käytännössä, mikä mahdollisti harjoitusohjelman </w:t>
      </w:r>
      <w:r w:rsidR="00970638">
        <w:rPr>
          <w:rFonts w:cs="Arial"/>
        </w:rPr>
        <w:t>suunnittelun</w:t>
      </w:r>
      <w:r w:rsidR="00640AF8">
        <w:rPr>
          <w:rFonts w:cs="Arial"/>
        </w:rPr>
        <w:t xml:space="preserve"> juuri heidän käyttöympäristöönsä ja tarpeisiinsa sopivaksi.</w:t>
      </w:r>
    </w:p>
    <w:p w14:paraId="7B1DE8C1" w14:textId="77777777" w:rsidR="003B2D6F" w:rsidRDefault="003B2D6F" w:rsidP="00CC2DBD">
      <w:pPr>
        <w:rPr>
          <w:rFonts w:cs="Arial"/>
        </w:rPr>
      </w:pPr>
    </w:p>
    <w:p w14:paraId="0AE7E4B0" w14:textId="0EC2A879" w:rsidR="003B2D6F" w:rsidRDefault="00457418" w:rsidP="00CC2DBD">
      <w:pPr>
        <w:rPr>
          <w:rFonts w:cs="Arial"/>
        </w:rPr>
      </w:pPr>
      <w:r>
        <w:rPr>
          <w:rFonts w:cs="Arial"/>
        </w:rPr>
        <w:t xml:space="preserve">Harjoitusohjelma pilotoitiin </w:t>
      </w:r>
      <w:r w:rsidR="00114A72">
        <w:rPr>
          <w:rFonts w:cs="Arial"/>
        </w:rPr>
        <w:t xml:space="preserve">kohderyhmästä kerätyllä joukolla </w:t>
      </w:r>
      <w:r>
        <w:rPr>
          <w:rFonts w:cs="Arial"/>
        </w:rPr>
        <w:t xml:space="preserve">ja </w:t>
      </w:r>
      <w:r w:rsidR="00114A72">
        <w:rPr>
          <w:rFonts w:cs="Arial"/>
        </w:rPr>
        <w:t xml:space="preserve">heiltä </w:t>
      </w:r>
      <w:r>
        <w:rPr>
          <w:rFonts w:cs="Arial"/>
        </w:rPr>
        <w:t>kerätyn palautteen perusteella</w:t>
      </w:r>
      <w:r w:rsidR="009956AE">
        <w:rPr>
          <w:rFonts w:cs="Arial"/>
        </w:rPr>
        <w:t xml:space="preserve"> harjoitusohjelmaan tehtiin korjauksia.</w:t>
      </w:r>
      <w:r w:rsidR="00AE4FDE">
        <w:rPr>
          <w:rFonts w:cs="Arial"/>
        </w:rPr>
        <w:t xml:space="preserve"> Harjoitusohjelma tallennettiin äänimuotoon ja tekstiversiot tehtiin ruudunlukuohjelmille soveltuviksi. Harjoitusohjelma</w:t>
      </w:r>
      <w:r w:rsidR="0009506F">
        <w:rPr>
          <w:rFonts w:cs="Arial"/>
        </w:rPr>
        <w:t xml:space="preserve"> julkaistiin </w:t>
      </w:r>
      <w:r w:rsidR="002976FE">
        <w:rPr>
          <w:rFonts w:cs="Arial"/>
        </w:rPr>
        <w:t>Tampereen seudun Näkövammaiset ry:n</w:t>
      </w:r>
      <w:r w:rsidR="00622207">
        <w:rPr>
          <w:rFonts w:cs="Arial"/>
        </w:rPr>
        <w:t xml:space="preserve"> verkkosivuilla, jossa se on kaikille vapaasti saatavilla.</w:t>
      </w:r>
    </w:p>
    <w:p w14:paraId="05CA820F" w14:textId="26F4CEB4" w:rsidR="006D3D3A" w:rsidRDefault="006D3D3A" w:rsidP="00CC2DBD">
      <w:pPr>
        <w:rPr>
          <w:rFonts w:cs="Arial"/>
        </w:rPr>
      </w:pPr>
    </w:p>
    <w:p w14:paraId="3C7DE023" w14:textId="64174607" w:rsidR="00003644" w:rsidRDefault="00993CB2" w:rsidP="00CC2DBD">
      <w:pPr>
        <w:rPr>
          <w:rFonts w:cs="Arial"/>
        </w:rPr>
      </w:pPr>
      <w:r>
        <w:rPr>
          <w:rFonts w:cs="Arial"/>
          <w:noProof/>
        </w:rPr>
        <w:drawing>
          <wp:inline distT="0" distB="0" distL="0" distR="0" wp14:anchorId="6BE6756C" wp14:editId="0EC4E8D2">
            <wp:extent cx="5400502" cy="3169920"/>
            <wp:effectExtent l="0" t="0" r="0" b="0"/>
            <wp:docPr id="1876397985" name="Kuva 11" descr="Kaavio esittää harjoitekokonaisuuden kehittämisprosessin, teoreettiseen viitekehykseen perustuvasta aihevalinnasta harjoitteiden etsimiseen, suunnitteluun ja kohderyhmälle soveltamiseen. Prosessi etenee pilotoinnin, palautteen perusteella tehtävien korjausten ja aloittelijaryhmälle mukautettujen ääni- ja testivastausten kautta julkaisuun.">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6397985" name="Kuva 11" descr="Kaavio esittää harjoitekokonaisuuden kehittämisprosessin, teoreettiseen viitekehykseen perustuvasta aihevalinnasta harjoitteiden etsimiseen, suunnitteluun ja kohderyhmälle soveltamiseen. Prosessi etenee pilotoinnin, palautteen perusteella tehtävien korjausten ja aloittelijaryhmälle mukautettujen ääni- ja testivastausten kautta julkaisuun.">
                      <a:extLst>
                        <a:ext uri="{C183D7F6-B498-43B3-948B-1728B52AA6E4}">
                          <adec:decorative xmlns:adec="http://schemas.microsoft.com/office/drawing/2017/decorative" val="0"/>
                        </a:ext>
                      </a:extLst>
                    </pic:cNvPr>
                    <pic:cNvPicPr/>
                  </pic:nvPicPr>
                  <pic:blipFill>
                    <a:blip r:embed="rId17"/>
                    <a:stretch>
                      <a:fillRect/>
                    </a:stretch>
                  </pic:blipFill>
                  <pic:spPr>
                    <a:xfrm>
                      <a:off x="0" y="0"/>
                      <a:ext cx="5400502" cy="3169920"/>
                    </a:xfrm>
                    <a:prstGeom prst="rect">
                      <a:avLst/>
                    </a:prstGeom>
                  </pic:spPr>
                </pic:pic>
              </a:graphicData>
            </a:graphic>
          </wp:inline>
        </w:drawing>
      </w:r>
    </w:p>
    <w:p w14:paraId="36504902" w14:textId="12491277" w:rsidR="006D70D4" w:rsidRDefault="00C04708" w:rsidP="00CC2DBD">
      <w:pPr>
        <w:rPr>
          <w:rFonts w:cs="Arial"/>
        </w:rPr>
      </w:pPr>
      <w:r>
        <w:rPr>
          <w:rFonts w:cs="Arial"/>
        </w:rPr>
        <w:t>Kaavio</w:t>
      </w:r>
      <w:r w:rsidR="0050560D">
        <w:rPr>
          <w:rFonts w:cs="Arial"/>
        </w:rPr>
        <w:t xml:space="preserve"> </w:t>
      </w:r>
      <w:r w:rsidR="00DE5338">
        <w:rPr>
          <w:rFonts w:cs="Arial"/>
        </w:rPr>
        <w:t>1</w:t>
      </w:r>
      <w:r w:rsidR="00F6242F">
        <w:rPr>
          <w:rFonts w:cs="Arial"/>
        </w:rPr>
        <w:t>.</w:t>
      </w:r>
      <w:r w:rsidR="002D6762">
        <w:rPr>
          <w:rFonts w:cs="Arial"/>
        </w:rPr>
        <w:t xml:space="preserve"> </w:t>
      </w:r>
      <w:r w:rsidR="0050560D">
        <w:rPr>
          <w:rFonts w:cs="Arial"/>
        </w:rPr>
        <w:t>Harjoitusohjelman luomisen vaiheet</w:t>
      </w:r>
    </w:p>
    <w:p w14:paraId="3DD80DA8" w14:textId="5E82922D" w:rsidR="005C528B" w:rsidRDefault="005C528B" w:rsidP="00CC2DBD">
      <w:pPr>
        <w:rPr>
          <w:rFonts w:cs="Arial"/>
        </w:rPr>
      </w:pPr>
    </w:p>
    <w:p w14:paraId="641365F5" w14:textId="64F7152E" w:rsidR="005C528B" w:rsidRDefault="005C528B" w:rsidP="00CC2DBD">
      <w:pPr>
        <w:pStyle w:val="Otsikko3"/>
        <w:jc w:val="both"/>
      </w:pPr>
      <w:bookmarkStart w:id="21" w:name="_Toc242881055"/>
      <w:r w:rsidRPr="004F79E2">
        <w:t>Pilotointi</w:t>
      </w:r>
      <w:bookmarkEnd w:id="21"/>
    </w:p>
    <w:p w14:paraId="3B23A3E4" w14:textId="77777777" w:rsidR="008262EE" w:rsidRPr="008262EE" w:rsidRDefault="008262EE" w:rsidP="008262EE"/>
    <w:p w14:paraId="18BDE75F" w14:textId="03E9D3C5" w:rsidR="002D248F" w:rsidRDefault="009D3619" w:rsidP="00CC2DBD">
      <w:r>
        <w:t>Harjoitusohjelman pilotointi t</w:t>
      </w:r>
      <w:r w:rsidR="00D835E3">
        <w:t>oteutui lähikertoina</w:t>
      </w:r>
      <w:r w:rsidR="000B725E">
        <w:t xml:space="preserve"> Tampereen seudun </w:t>
      </w:r>
      <w:r w:rsidR="004A270E">
        <w:t>N</w:t>
      </w:r>
      <w:r w:rsidR="000B725E">
        <w:t>äkövammais</w:t>
      </w:r>
      <w:r w:rsidR="004A270E">
        <w:t>et ry:n</w:t>
      </w:r>
      <w:r w:rsidR="000B725E">
        <w:t xml:space="preserve"> tiloissa maaliskuussa 2026.</w:t>
      </w:r>
      <w:r>
        <w:t xml:space="preserve"> </w:t>
      </w:r>
      <w:r w:rsidR="00E807A1">
        <w:t>Pilotointiin osallistuneet vapaaehtoiset henkilöt rekrytoitiin yhteistyötahon kautta</w:t>
      </w:r>
      <w:r w:rsidR="006B48ED">
        <w:t>. Osallistumiselle asetettiin kriteerit: kohderyhmään kuuluminen</w:t>
      </w:r>
      <w:r w:rsidR="002D248F">
        <w:t xml:space="preserve"> sekä riittävä toimintakyky ryhmämuotoiseen harjoitteluun osallistumiselle. Pilotointiin osallistui yhteensä 10 henkeä</w:t>
      </w:r>
      <w:r w:rsidR="00ED1F6E">
        <w:t>, jonka rajasi käytössä olevan tilan suuruus. Harjoituskertoja toteutui yhteensä neljä</w:t>
      </w:r>
      <w:r w:rsidR="00D059B3">
        <w:t xml:space="preserve"> ja kertojen osallistujamäärä vaihteli, mikä on yleistä vapaaehtoisuuteen perustuvalle toiminnalle.</w:t>
      </w:r>
    </w:p>
    <w:p w14:paraId="5EE9CF6D" w14:textId="77777777" w:rsidR="00D059B3" w:rsidRDefault="00D059B3" w:rsidP="00CC2DBD"/>
    <w:p w14:paraId="60C186B2" w14:textId="7700ABF7" w:rsidR="008E36EC" w:rsidRDefault="00D059B3" w:rsidP="00CC2DBD">
      <w:r>
        <w:t>Pilotoinnin suunnittelussa ja toteutuksessa kiinnitettiin erityistä huomioita</w:t>
      </w:r>
      <w:r w:rsidR="007E41CA">
        <w:t xml:space="preserve"> turvallisuuteen. Harjoituspaikkana toimiva tila valikoitui saatavuuden </w:t>
      </w:r>
      <w:r w:rsidR="00264332">
        <w:t>ja toteutuksen helppouden vuoksi. Käytössä ollut tila ei ollut näkövammaisille osallistujille optimaalinen</w:t>
      </w:r>
      <w:r w:rsidR="002A617B">
        <w:t xml:space="preserve"> valaistuksen</w:t>
      </w:r>
      <w:r w:rsidR="00656F0C">
        <w:t>,</w:t>
      </w:r>
      <w:r w:rsidR="002A617B">
        <w:t xml:space="preserve"> </w:t>
      </w:r>
      <w:r w:rsidR="00867BF3">
        <w:t xml:space="preserve">ja harjoittelun kannalta ilmanvaihdon </w:t>
      </w:r>
      <w:r w:rsidR="00913BC8">
        <w:t>vuoksi</w:t>
      </w:r>
      <w:r w:rsidR="00656F0C">
        <w:t xml:space="preserve">. </w:t>
      </w:r>
      <w:r w:rsidR="00AC3F50">
        <w:t>O</w:t>
      </w:r>
      <w:r w:rsidR="00763DB7">
        <w:t xml:space="preserve">sallistujille entuudestaan tuttu tila </w:t>
      </w:r>
      <w:r w:rsidR="00913BC8">
        <w:t xml:space="preserve">kuitenkin </w:t>
      </w:r>
      <w:r w:rsidR="003C6E9F">
        <w:t>paransi</w:t>
      </w:r>
      <w:r w:rsidR="00913BC8">
        <w:t xml:space="preserve"> </w:t>
      </w:r>
      <w:r w:rsidR="003C6E9F">
        <w:t>saavutettavuutta</w:t>
      </w:r>
      <w:r w:rsidR="00AC3F50">
        <w:t xml:space="preserve"> ja turvallisuutta</w:t>
      </w:r>
      <w:r w:rsidR="003C6E9F">
        <w:t xml:space="preserve">. Lisäksi käytössä oli </w:t>
      </w:r>
      <w:r w:rsidR="004600CC">
        <w:t>harjoittelun turvallisuutta ja mukavuutta lisäävät välineet, kuten selkänojalliset tuolit ja jumppamatot.</w:t>
      </w:r>
      <w:r w:rsidR="001D6AF4">
        <w:t xml:space="preserve"> Harjoittelupaikan osoite </w:t>
      </w:r>
      <w:r w:rsidR="00F40088">
        <w:t>ja hätäpoistumistie oli ohjaajan tiedossa hätätilanteen sattumisen varalta.</w:t>
      </w:r>
      <w:r w:rsidR="001006D4">
        <w:t xml:space="preserve"> Itse harjoitukset ohjattiin sel</w:t>
      </w:r>
      <w:r w:rsidR="001006D4">
        <w:lastRenderedPageBreak/>
        <w:t xml:space="preserve">keästi ja vaiheittain sanallisin ohjein, mikä on </w:t>
      </w:r>
      <w:r w:rsidR="004006C6">
        <w:t xml:space="preserve">olennaista näkövammaisten ohjauksessa. Lisäksi ohjaaja havainnoi osallistujien suoriutumista </w:t>
      </w:r>
      <w:r w:rsidR="00967F89">
        <w:t>koko toiminnan ajan ja tarvittaessa mukautti harjoitteita yksilöllisesti turvallisuuden takaamiseksi.</w:t>
      </w:r>
    </w:p>
    <w:p w14:paraId="06237F62" w14:textId="77777777" w:rsidR="008E36EC" w:rsidRDefault="008E36EC" w:rsidP="00CC2DBD"/>
    <w:p w14:paraId="7A9136E4" w14:textId="6B7A7146" w:rsidR="005C528B" w:rsidRDefault="005C528B" w:rsidP="00CC2DBD">
      <w:pPr>
        <w:pStyle w:val="Otsikko3"/>
        <w:jc w:val="both"/>
      </w:pPr>
      <w:bookmarkStart w:id="22" w:name="_Toc242881056"/>
      <w:r w:rsidRPr="004F79E2">
        <w:t xml:space="preserve">Pilotoinnista saatu palaute </w:t>
      </w:r>
      <w:r w:rsidR="00863AC0" w:rsidRPr="004F79E2">
        <w:t>ja</w:t>
      </w:r>
      <w:r w:rsidRPr="004F79E2">
        <w:t xml:space="preserve"> korjaukset</w:t>
      </w:r>
      <w:bookmarkEnd w:id="22"/>
    </w:p>
    <w:p w14:paraId="4BCF6504" w14:textId="1EF55CDE" w:rsidR="008E36EC" w:rsidRPr="008E36EC" w:rsidRDefault="008E36EC" w:rsidP="008E36EC"/>
    <w:p w14:paraId="22629D2D" w14:textId="75F72647" w:rsidR="00FA149A" w:rsidRDefault="005A5A4D" w:rsidP="00CC2DBD">
      <w:r>
        <w:t>Osana pilotointia kerättiin osallistujilta</w:t>
      </w:r>
      <w:r w:rsidR="0063415D">
        <w:t xml:space="preserve"> </w:t>
      </w:r>
      <w:r w:rsidR="00102468">
        <w:t xml:space="preserve">palautetta, joka annettiin </w:t>
      </w:r>
      <w:r w:rsidR="003A67E0">
        <w:t>anonyymi</w:t>
      </w:r>
      <w:r w:rsidR="00102468">
        <w:t>n</w:t>
      </w:r>
      <w:r w:rsidR="003A67E0">
        <w:t>ä</w:t>
      </w:r>
      <w:r w:rsidR="00102468">
        <w:t>.</w:t>
      </w:r>
      <w:r w:rsidR="00FC2B31">
        <w:t xml:space="preserve"> </w:t>
      </w:r>
      <w:r w:rsidR="00102468">
        <w:t xml:space="preserve">Palautteen </w:t>
      </w:r>
      <w:r w:rsidR="00A06CC4">
        <w:t>perusteella</w:t>
      </w:r>
      <w:r w:rsidR="0063415D">
        <w:t xml:space="preserve"> harjoitusohjemaa kehitettiin</w:t>
      </w:r>
      <w:r w:rsidR="002C3372">
        <w:t xml:space="preserve"> paremmin kohderyhmää palvelevaksi.</w:t>
      </w:r>
      <w:r w:rsidR="00427635">
        <w:t xml:space="preserve"> Erityistä huomiota kiinnitettiin aiheisiin, jotka nousivat </w:t>
      </w:r>
      <w:r w:rsidR="002548E3">
        <w:t>useamman</w:t>
      </w:r>
      <w:r w:rsidR="00427635">
        <w:t xml:space="preserve"> kuin </w:t>
      </w:r>
      <w:r w:rsidR="002548E3">
        <w:t xml:space="preserve">yhden henkilön </w:t>
      </w:r>
      <w:r w:rsidR="00427635">
        <w:t>palautteissa esille.</w:t>
      </w:r>
      <w:r w:rsidR="00A06CC4">
        <w:t xml:space="preserve"> </w:t>
      </w:r>
      <w:r w:rsidR="002548E3">
        <w:t xml:space="preserve">Osallistujapalautteen lisäksi harjoitusohjelmaa muokattiin </w:t>
      </w:r>
      <w:r w:rsidR="005901A4">
        <w:t>ohjaajan omien havaintojen ja kokemusten perusteella. Havainnoinnilla tunnistettiin esimerkiksi tilanteit</w:t>
      </w:r>
      <w:r w:rsidR="009076CE">
        <w:t>a, joissa ohjeistus, kuormittavuus tai toteutustapa vaati hiomista kohderyhmän tarpeiden huomioimiseksi.</w:t>
      </w:r>
      <w:r w:rsidR="00E02D3D">
        <w:t xml:space="preserve"> Palautteet tukivat kehittämistyötä ja a</w:t>
      </w:r>
      <w:r w:rsidR="00FA149A">
        <w:t>ntoivat arvokasta tietoa harjoitusohjelman toimimisesta käytännössä.</w:t>
      </w:r>
    </w:p>
    <w:p w14:paraId="2ACBC9E8" w14:textId="77777777" w:rsidR="003A67E0" w:rsidRDefault="003A67E0" w:rsidP="00CC2DBD"/>
    <w:p w14:paraId="27583C02" w14:textId="4FF3D496" w:rsidR="005D5F33" w:rsidRDefault="00045283" w:rsidP="00CC2DBD">
      <w:pPr>
        <w:rPr>
          <w:rFonts w:eastAsia="Times New Roman" w:cs="Arial"/>
          <w:szCs w:val="24"/>
          <w:lang w:eastAsia="fi-FI"/>
        </w:rPr>
      </w:pPr>
      <w:r>
        <w:t xml:space="preserve">Palautetta kerättiin jokaisen harjoituskerran jälkeen </w:t>
      </w:r>
      <w:r w:rsidR="003D56E9">
        <w:t>erillisellä lomakkeella</w:t>
      </w:r>
      <w:r w:rsidR="00DB0F6B">
        <w:t xml:space="preserve"> </w:t>
      </w:r>
      <w:r w:rsidR="003A67E0">
        <w:t>(</w:t>
      </w:r>
      <w:r w:rsidR="0071244C">
        <w:t xml:space="preserve">liite </w:t>
      </w:r>
      <w:r w:rsidR="003616B4">
        <w:t>4</w:t>
      </w:r>
      <w:r w:rsidR="00655B0D">
        <w:t>.</w:t>
      </w:r>
      <w:r w:rsidR="0071244C">
        <w:t>)</w:t>
      </w:r>
      <w:r w:rsidR="00655B0D">
        <w:t>.</w:t>
      </w:r>
      <w:r w:rsidR="003D56E9">
        <w:t xml:space="preserve"> Jokaisessa palautekyselyssä oli kohta sanallisesta ohjauksesta:</w:t>
      </w:r>
      <w:r w:rsidR="00EF0919">
        <w:t xml:space="preserve"> </w:t>
      </w:r>
      <w:r w:rsidR="00AA50C3">
        <w:t xml:space="preserve">Palaute sanallisesta ohjauksesta oli erityisen tärkeää harjoitusohjelman </w:t>
      </w:r>
      <w:r w:rsidR="00E65E60">
        <w:t>äänimuodon vuoksi. Palautteet otettiin huomioon äänityksiä tehdessä</w:t>
      </w:r>
      <w:r w:rsidR="00333A2A">
        <w:t xml:space="preserve"> ja seuraavilla pilotointikerroilla.</w:t>
      </w:r>
      <w:r w:rsidR="006D2EFC">
        <w:t xml:space="preserve"> Alle on </w:t>
      </w:r>
      <w:r w:rsidR="00FC6C52">
        <w:t>nostettu kommentteja</w:t>
      </w:r>
      <w:r w:rsidR="00B14642">
        <w:t xml:space="preserve">, joita erityisesti hyödynnettiin harjoitusohjelman muokkauksessa. </w:t>
      </w:r>
      <w:r w:rsidR="00B94657">
        <w:rPr>
          <w:rFonts w:eastAsia="Times New Roman" w:cs="Arial"/>
          <w:szCs w:val="24"/>
          <w:lang w:eastAsia="fi-FI"/>
        </w:rPr>
        <w:t>Ker</w:t>
      </w:r>
      <w:r w:rsidR="00FB65BB">
        <w:rPr>
          <w:rFonts w:eastAsia="Times New Roman" w:cs="Arial"/>
          <w:szCs w:val="24"/>
          <w:lang w:eastAsia="fi-FI"/>
        </w:rPr>
        <w:t>ättyä palautetta on koottu alle kysymysryhmittäin.</w:t>
      </w:r>
    </w:p>
    <w:p w14:paraId="28B5ADB7" w14:textId="77777777" w:rsidR="00FB65BB" w:rsidRDefault="00FB65BB" w:rsidP="00CC2DBD">
      <w:pPr>
        <w:rPr>
          <w:rFonts w:eastAsia="Times New Roman" w:cs="Arial"/>
          <w:szCs w:val="24"/>
          <w:lang w:eastAsia="fi-FI"/>
        </w:rPr>
      </w:pPr>
    </w:p>
    <w:p w14:paraId="433AFCB2" w14:textId="3CF89D41" w:rsidR="00770DC4" w:rsidRPr="00FB65BB" w:rsidRDefault="00685CC0" w:rsidP="00CC2DBD">
      <w:r w:rsidRPr="00685CC0">
        <w:rPr>
          <w:b/>
          <w:bCs/>
        </w:rPr>
        <w:t>Alkulämmittely</w:t>
      </w:r>
    </w:p>
    <w:p w14:paraId="2DE11713" w14:textId="20B82E42" w:rsidR="00685CC0" w:rsidRDefault="003A3DC5" w:rsidP="00CC2DBD">
      <w:pPr>
        <w:rPr>
          <w:i/>
          <w:iCs/>
        </w:rPr>
      </w:pPr>
      <w:r w:rsidRPr="003A3DC5">
        <w:rPr>
          <w:i/>
          <w:iCs/>
        </w:rPr>
        <w:t>”</w:t>
      </w:r>
      <w:r w:rsidRPr="003A3DC5">
        <w:rPr>
          <w:rFonts w:ascii="Segoe UI" w:hAnsi="Segoe UI" w:cs="Segoe UI"/>
          <w:i/>
          <w:iCs/>
          <w:color w:val="212121"/>
          <w:sz w:val="21"/>
          <w:szCs w:val="21"/>
          <w:shd w:val="clear" w:color="auto" w:fill="FFFFFF"/>
        </w:rPr>
        <w:t xml:space="preserve"> </w:t>
      </w:r>
      <w:r w:rsidRPr="003A3DC5">
        <w:rPr>
          <w:i/>
          <w:iCs/>
        </w:rPr>
        <w:t xml:space="preserve">Vähän sykettä nostattavampi </w:t>
      </w:r>
      <w:proofErr w:type="gramStart"/>
      <w:r w:rsidRPr="003A3DC5">
        <w:rPr>
          <w:i/>
          <w:iCs/>
        </w:rPr>
        <w:t>sopisi</w:t>
      </w:r>
      <w:proofErr w:type="gramEnd"/>
      <w:r w:rsidRPr="003A3DC5">
        <w:rPr>
          <w:i/>
          <w:iCs/>
        </w:rPr>
        <w:t xml:space="preserve"> että tulee lämmin”</w:t>
      </w:r>
    </w:p>
    <w:p w14:paraId="64BE1182" w14:textId="796D193A" w:rsidR="003A3DC5" w:rsidRDefault="003A3DC5" w:rsidP="00CC2DBD">
      <w:pPr>
        <w:rPr>
          <w:i/>
          <w:iCs/>
        </w:rPr>
      </w:pPr>
      <w:r>
        <w:rPr>
          <w:i/>
          <w:iCs/>
        </w:rPr>
        <w:t>”</w:t>
      </w:r>
      <w:r w:rsidR="00B12D35" w:rsidRPr="00B12D35">
        <w:rPr>
          <w:rFonts w:ascii="Segoe UI" w:hAnsi="Segoe UI" w:cs="Segoe UI"/>
          <w:color w:val="212121"/>
          <w:sz w:val="21"/>
          <w:szCs w:val="21"/>
          <w:shd w:val="clear" w:color="auto" w:fill="F8F8F8"/>
        </w:rPr>
        <w:t xml:space="preserve"> </w:t>
      </w:r>
      <w:r w:rsidR="00B12D35" w:rsidRPr="00B12D35">
        <w:rPr>
          <w:i/>
          <w:iCs/>
        </w:rPr>
        <w:t>En oikein osannut erottaa lämmittelyä muista liikkeistä. Minusta kaikki liikkeet olivat samantasoisia kuin nuo viisi ensimmäistä.</w:t>
      </w:r>
      <w:r>
        <w:rPr>
          <w:i/>
          <w:iCs/>
        </w:rPr>
        <w:t>”</w:t>
      </w:r>
    </w:p>
    <w:p w14:paraId="1ECB9D0C" w14:textId="39CEB326" w:rsidR="00685CC0" w:rsidRPr="005C15BD" w:rsidRDefault="00425C59" w:rsidP="00CC2DBD">
      <w:pPr>
        <w:rPr>
          <w:i/>
          <w:iCs/>
        </w:rPr>
      </w:pPr>
      <w:r>
        <w:rPr>
          <w:i/>
          <w:iCs/>
        </w:rPr>
        <w:t>”Aika oli vähän liian pitkä yhdellä jalalla seisomiseen, kun näkövammainen/sokea ei pysty ottamaan kiintopistettä”</w:t>
      </w:r>
    </w:p>
    <w:p w14:paraId="76AE9CBE" w14:textId="77777777" w:rsidR="00756E4A" w:rsidRDefault="00756E4A">
      <w:pPr>
        <w:spacing w:line="240" w:lineRule="auto"/>
        <w:jc w:val="left"/>
        <w:rPr>
          <w:b/>
          <w:bCs/>
        </w:rPr>
      </w:pPr>
      <w:r>
        <w:rPr>
          <w:b/>
          <w:bCs/>
        </w:rPr>
        <w:br w:type="page"/>
      </w:r>
    </w:p>
    <w:p w14:paraId="41A6A9AC" w14:textId="49164700" w:rsidR="00B50CAB" w:rsidRPr="00B50CAB" w:rsidRDefault="00B50CAB" w:rsidP="005C15BD">
      <w:pPr>
        <w:spacing w:line="240" w:lineRule="auto"/>
        <w:jc w:val="left"/>
        <w:rPr>
          <w:b/>
          <w:bCs/>
        </w:rPr>
      </w:pPr>
      <w:r w:rsidRPr="00B50CAB">
        <w:rPr>
          <w:b/>
          <w:bCs/>
        </w:rPr>
        <w:lastRenderedPageBreak/>
        <w:t>Oliko koko kerran sanallinen ohjaus tarpeeksi selkeää ja helppo ymmärtää? Jos ei, mitä kehittäisit?</w:t>
      </w:r>
    </w:p>
    <w:p w14:paraId="5994BF76" w14:textId="53A37AB1" w:rsidR="003B50E2" w:rsidRDefault="008E16F4" w:rsidP="00CC2DBD">
      <w:r>
        <w:t>1.kerta</w:t>
      </w:r>
    </w:p>
    <w:p w14:paraId="63BFB03C" w14:textId="21342710" w:rsidR="00945D4A" w:rsidRPr="00770DC4" w:rsidRDefault="00333A2A" w:rsidP="00CC2DBD">
      <w:pPr>
        <w:rPr>
          <w:i/>
          <w:iCs/>
        </w:rPr>
      </w:pPr>
      <w:r w:rsidRPr="00770DC4">
        <w:rPr>
          <w:i/>
          <w:iCs/>
        </w:rPr>
        <w:t>”</w:t>
      </w:r>
      <w:r w:rsidR="00945D4A" w:rsidRPr="00770DC4">
        <w:rPr>
          <w:rFonts w:ascii="Segoe UI" w:hAnsi="Segoe UI" w:cs="Segoe UI"/>
          <w:i/>
          <w:iCs/>
          <w:color w:val="212121"/>
          <w:sz w:val="21"/>
          <w:szCs w:val="21"/>
          <w:shd w:val="clear" w:color="auto" w:fill="FFFFFF"/>
        </w:rPr>
        <w:t xml:space="preserve"> </w:t>
      </w:r>
      <w:r w:rsidR="00945D4A" w:rsidRPr="00770DC4">
        <w:rPr>
          <w:i/>
          <w:iCs/>
        </w:rPr>
        <w:t xml:space="preserve">Luit alussa ehkä vähän liian nopeasti. Kun näköä </w:t>
      </w:r>
      <w:proofErr w:type="spellStart"/>
      <w:r w:rsidR="00945D4A" w:rsidRPr="00770DC4">
        <w:rPr>
          <w:i/>
          <w:iCs/>
        </w:rPr>
        <w:t>viellä</w:t>
      </w:r>
      <w:proofErr w:type="spellEnd"/>
      <w:r w:rsidR="00945D4A" w:rsidRPr="00770DC4">
        <w:rPr>
          <w:i/>
          <w:iCs/>
        </w:rPr>
        <w:t xml:space="preserve"> </w:t>
      </w:r>
      <w:proofErr w:type="gramStart"/>
      <w:r w:rsidR="00945D4A" w:rsidRPr="00770DC4">
        <w:rPr>
          <w:i/>
          <w:iCs/>
        </w:rPr>
        <w:t>on</w:t>
      </w:r>
      <w:r w:rsidR="00770DC4" w:rsidRPr="00770DC4">
        <w:rPr>
          <w:i/>
          <w:iCs/>
        </w:rPr>
        <w:t xml:space="preserve"> </w:t>
      </w:r>
      <w:r w:rsidR="00945D4A" w:rsidRPr="00770DC4">
        <w:rPr>
          <w:i/>
          <w:iCs/>
        </w:rPr>
        <w:t>olen</w:t>
      </w:r>
      <w:proofErr w:type="gramEnd"/>
      <w:r w:rsidR="00945D4A" w:rsidRPr="00770DC4">
        <w:rPr>
          <w:i/>
          <w:iCs/>
        </w:rPr>
        <w:t xml:space="preserve"> tottunut katsomaan liikkeet (kuullun lisäksi) joten vie aikaa tottua pelkästään kuulemaan ja sisäistämään sen, mutta harjoittelu on ihan hyväksi.</w:t>
      </w:r>
      <w:r w:rsidRPr="00770DC4">
        <w:rPr>
          <w:i/>
          <w:iCs/>
        </w:rPr>
        <w:t>”</w:t>
      </w:r>
    </w:p>
    <w:p w14:paraId="0D977E6A" w14:textId="586A0586" w:rsidR="00157185" w:rsidRPr="00770DC4" w:rsidRDefault="00945D4A" w:rsidP="00CC2DBD">
      <w:pPr>
        <w:rPr>
          <w:i/>
          <w:iCs/>
        </w:rPr>
      </w:pPr>
      <w:r w:rsidRPr="00770DC4">
        <w:rPr>
          <w:i/>
          <w:iCs/>
        </w:rPr>
        <w:t>”</w:t>
      </w:r>
      <w:r w:rsidR="00157185" w:rsidRPr="00770DC4">
        <w:rPr>
          <w:rFonts w:ascii="Segoe UI" w:hAnsi="Segoe UI" w:cs="Segoe UI"/>
          <w:i/>
          <w:iCs/>
          <w:color w:val="212121"/>
          <w:sz w:val="21"/>
          <w:szCs w:val="21"/>
          <w:shd w:val="clear" w:color="auto" w:fill="FFFFFF"/>
        </w:rPr>
        <w:t xml:space="preserve"> </w:t>
      </w:r>
      <w:r w:rsidR="00157185" w:rsidRPr="00770DC4">
        <w:rPr>
          <w:i/>
          <w:iCs/>
        </w:rPr>
        <w:t>Hitaampi puhetempo ja selkeät tauot kun uusi ohje alkaa</w:t>
      </w:r>
      <w:r w:rsidRPr="00770DC4">
        <w:rPr>
          <w:i/>
          <w:iCs/>
        </w:rPr>
        <w:t>”</w:t>
      </w:r>
    </w:p>
    <w:p w14:paraId="4845815D" w14:textId="52CB80C0" w:rsidR="00157185" w:rsidRDefault="00157185" w:rsidP="00CC2DBD">
      <w:pPr>
        <w:rPr>
          <w:i/>
          <w:iCs/>
        </w:rPr>
      </w:pPr>
      <w:r w:rsidRPr="00770DC4">
        <w:rPr>
          <w:i/>
          <w:iCs/>
        </w:rPr>
        <w:t>”</w:t>
      </w:r>
      <w:r w:rsidR="003B50E2" w:rsidRPr="00770DC4">
        <w:rPr>
          <w:rFonts w:ascii="Segoe UI" w:hAnsi="Segoe UI" w:cs="Segoe UI"/>
          <w:i/>
          <w:iCs/>
          <w:color w:val="212121"/>
          <w:sz w:val="21"/>
          <w:szCs w:val="21"/>
          <w:shd w:val="clear" w:color="auto" w:fill="FFFFFF"/>
        </w:rPr>
        <w:t xml:space="preserve"> </w:t>
      </w:r>
      <w:r w:rsidR="003B50E2" w:rsidRPr="00770DC4">
        <w:rPr>
          <w:i/>
          <w:iCs/>
        </w:rPr>
        <w:t>Puhenopeus yksi "napsu" hitaammalle.</w:t>
      </w:r>
      <w:r w:rsidRPr="00770DC4">
        <w:rPr>
          <w:i/>
          <w:iCs/>
        </w:rPr>
        <w:t>”</w:t>
      </w:r>
    </w:p>
    <w:p w14:paraId="5E1AE219" w14:textId="77777777" w:rsidR="00770DC4" w:rsidRPr="00770DC4" w:rsidRDefault="00770DC4" w:rsidP="00CC2DBD">
      <w:pPr>
        <w:rPr>
          <w:i/>
          <w:iCs/>
        </w:rPr>
      </w:pPr>
    </w:p>
    <w:p w14:paraId="5E76D33C" w14:textId="74FC47A0" w:rsidR="008E16F4" w:rsidRDefault="008E16F4" w:rsidP="00CC2DBD">
      <w:r>
        <w:t>2. kerta</w:t>
      </w:r>
    </w:p>
    <w:p w14:paraId="76D36E47" w14:textId="3FB7BF06" w:rsidR="001864B7" w:rsidRPr="00770DC4" w:rsidRDefault="001864B7" w:rsidP="00CC2DBD">
      <w:pPr>
        <w:rPr>
          <w:i/>
          <w:iCs/>
        </w:rPr>
      </w:pPr>
      <w:r w:rsidRPr="00770DC4">
        <w:rPr>
          <w:i/>
          <w:iCs/>
        </w:rPr>
        <w:t>”</w:t>
      </w:r>
      <w:r w:rsidRPr="00770DC4">
        <w:rPr>
          <w:rFonts w:ascii="Segoe UI" w:hAnsi="Segoe UI" w:cs="Segoe UI"/>
          <w:i/>
          <w:iCs/>
          <w:color w:val="212121"/>
          <w:sz w:val="21"/>
          <w:szCs w:val="21"/>
          <w:shd w:val="clear" w:color="auto" w:fill="FFFFFF"/>
        </w:rPr>
        <w:t xml:space="preserve"> </w:t>
      </w:r>
      <w:r w:rsidRPr="00770DC4">
        <w:rPr>
          <w:i/>
          <w:iCs/>
        </w:rPr>
        <w:t xml:space="preserve">Yritä ohjata lyhemmin liikkeet. Voisit jättää pois ajan esim. 45 s/90 s. Voisit sanoa tunnin aluksi, että liikkeet kestävät </w:t>
      </w:r>
      <w:proofErr w:type="gramStart"/>
      <w:r w:rsidRPr="00770DC4">
        <w:rPr>
          <w:i/>
          <w:iCs/>
        </w:rPr>
        <w:t>30-60</w:t>
      </w:r>
      <w:proofErr w:type="gramEnd"/>
      <w:r w:rsidRPr="00770DC4">
        <w:rPr>
          <w:i/>
          <w:iCs/>
        </w:rPr>
        <w:t xml:space="preserve"> s, mutta sitäkään ei tarvis. Kerro liike, sano liike alkaa, vaihto, loppuu.”</w:t>
      </w:r>
    </w:p>
    <w:p w14:paraId="29FCD068" w14:textId="628846C0" w:rsidR="001864B7" w:rsidRDefault="001864B7" w:rsidP="00CC2DBD">
      <w:pPr>
        <w:rPr>
          <w:i/>
          <w:iCs/>
        </w:rPr>
      </w:pPr>
      <w:r w:rsidRPr="00770DC4">
        <w:rPr>
          <w:i/>
          <w:iCs/>
        </w:rPr>
        <w:t>”</w:t>
      </w:r>
      <w:r w:rsidR="009B571E" w:rsidRPr="00770DC4">
        <w:rPr>
          <w:rFonts w:ascii="Segoe UI" w:hAnsi="Segoe UI" w:cs="Segoe UI"/>
          <w:i/>
          <w:iCs/>
          <w:color w:val="212121"/>
          <w:sz w:val="21"/>
          <w:szCs w:val="21"/>
          <w:shd w:val="clear" w:color="auto" w:fill="FFFFFF"/>
        </w:rPr>
        <w:t xml:space="preserve"> </w:t>
      </w:r>
      <w:r w:rsidR="009B571E" w:rsidRPr="00770DC4">
        <w:rPr>
          <w:i/>
          <w:iCs/>
        </w:rPr>
        <w:t xml:space="preserve">Kuten tuossa aiemmin kirjoitin, kuvaile ensin liike, sano </w:t>
      </w:r>
      <w:proofErr w:type="gramStart"/>
      <w:r w:rsidR="009B571E" w:rsidRPr="00770DC4">
        <w:rPr>
          <w:i/>
          <w:iCs/>
        </w:rPr>
        <w:t>sitten</w:t>
      </w:r>
      <w:proofErr w:type="gramEnd"/>
      <w:r w:rsidR="009B571E" w:rsidRPr="00770DC4">
        <w:rPr>
          <w:i/>
          <w:iCs/>
        </w:rPr>
        <w:t xml:space="preserve"> että aloitetaan ja ohjaa myös silloin liikettä sanallisesti. Sanalliset </w:t>
      </w:r>
      <w:proofErr w:type="spellStart"/>
      <w:r w:rsidR="009B571E" w:rsidRPr="00770DC4">
        <w:rPr>
          <w:i/>
          <w:iCs/>
        </w:rPr>
        <w:t>ojhjeet</w:t>
      </w:r>
      <w:proofErr w:type="spellEnd"/>
      <w:r w:rsidR="009B571E" w:rsidRPr="00770DC4">
        <w:rPr>
          <w:i/>
          <w:iCs/>
        </w:rPr>
        <w:t xml:space="preserve"> olisivat voineet tällä kertaa olla selkeämmät. Viikko sitten pysyin kärryillä, nyt en.</w:t>
      </w:r>
      <w:r w:rsidRPr="00770DC4">
        <w:rPr>
          <w:i/>
          <w:iCs/>
        </w:rPr>
        <w:t>”</w:t>
      </w:r>
    </w:p>
    <w:p w14:paraId="308AA73A" w14:textId="77777777" w:rsidR="00770DC4" w:rsidRPr="00770DC4" w:rsidRDefault="00770DC4" w:rsidP="00CC2DBD">
      <w:pPr>
        <w:rPr>
          <w:i/>
          <w:iCs/>
        </w:rPr>
      </w:pPr>
    </w:p>
    <w:p w14:paraId="63D22169" w14:textId="4AC4BA58" w:rsidR="003B50E2" w:rsidRDefault="008E16F4" w:rsidP="00CC2DBD">
      <w:r>
        <w:t>3.kerta</w:t>
      </w:r>
    </w:p>
    <w:p w14:paraId="71562981" w14:textId="62F0416E" w:rsidR="008E16F4" w:rsidRPr="00770DC4" w:rsidRDefault="008E16F4" w:rsidP="00CC2DBD">
      <w:pPr>
        <w:rPr>
          <w:i/>
          <w:iCs/>
        </w:rPr>
      </w:pPr>
      <w:r w:rsidRPr="00770DC4">
        <w:rPr>
          <w:i/>
          <w:iCs/>
        </w:rPr>
        <w:t>”</w:t>
      </w:r>
      <w:r w:rsidRPr="00770DC4">
        <w:rPr>
          <w:rFonts w:ascii="Segoe UI" w:hAnsi="Segoe UI" w:cs="Segoe UI"/>
          <w:i/>
          <w:iCs/>
          <w:color w:val="212121"/>
          <w:sz w:val="21"/>
          <w:szCs w:val="21"/>
          <w:shd w:val="clear" w:color="auto" w:fill="F8F8F8"/>
        </w:rPr>
        <w:t xml:space="preserve"> </w:t>
      </w:r>
      <w:r w:rsidRPr="00770DC4">
        <w:rPr>
          <w:i/>
          <w:iCs/>
        </w:rPr>
        <w:t>Kyllä. Oli parempi, kun kaksi edellistä kertaa, kun ei ollut niin pitkä.”</w:t>
      </w:r>
    </w:p>
    <w:p w14:paraId="5F2DDBD4" w14:textId="42D10189" w:rsidR="008E16F4" w:rsidRDefault="00247BEC" w:rsidP="00CC2DBD">
      <w:pPr>
        <w:rPr>
          <w:i/>
          <w:iCs/>
        </w:rPr>
      </w:pPr>
      <w:r w:rsidRPr="00770DC4">
        <w:rPr>
          <w:i/>
          <w:iCs/>
        </w:rPr>
        <w:t>”</w:t>
      </w:r>
      <w:r w:rsidRPr="00770DC4">
        <w:rPr>
          <w:rFonts w:ascii="Segoe UI" w:hAnsi="Segoe UI" w:cs="Segoe UI"/>
          <w:i/>
          <w:iCs/>
          <w:color w:val="212121"/>
          <w:sz w:val="21"/>
          <w:szCs w:val="21"/>
          <w:shd w:val="clear" w:color="auto" w:fill="FFFFFF"/>
        </w:rPr>
        <w:t xml:space="preserve"> </w:t>
      </w:r>
      <w:r w:rsidRPr="00770DC4">
        <w:rPr>
          <w:i/>
          <w:iCs/>
        </w:rPr>
        <w:t xml:space="preserve">Oli parantunut. Live-tilanteessa ohjaajan tulisi istu ryhdikkäämmin ja katsoa </w:t>
      </w:r>
      <w:proofErr w:type="spellStart"/>
      <w:r w:rsidRPr="00770DC4">
        <w:rPr>
          <w:i/>
          <w:iCs/>
        </w:rPr>
        <w:t>useammun</w:t>
      </w:r>
      <w:proofErr w:type="spellEnd"/>
      <w:r w:rsidRPr="00770DC4">
        <w:rPr>
          <w:i/>
          <w:iCs/>
        </w:rPr>
        <w:t xml:space="preserve"> suoraan eteenpäin. Kumarassa ääni menee alaspäin. Mietin, voisiko liikkeiden tekemiseen yhdistää hengityksen </w:t>
      </w:r>
      <w:proofErr w:type="spellStart"/>
      <w:proofErr w:type="gramStart"/>
      <w:r w:rsidRPr="00770DC4">
        <w:rPr>
          <w:i/>
          <w:iCs/>
        </w:rPr>
        <w:t>selkeämmi</w:t>
      </w:r>
      <w:proofErr w:type="spellEnd"/>
      <w:r w:rsidRPr="00770DC4">
        <w:rPr>
          <w:i/>
          <w:iCs/>
        </w:rPr>
        <w:t>?</w:t>
      </w:r>
      <w:proofErr w:type="gramEnd"/>
      <w:r w:rsidRPr="00770DC4">
        <w:rPr>
          <w:i/>
          <w:iCs/>
        </w:rPr>
        <w:t xml:space="preserve"> Suuret kiitokset sinulle, </w:t>
      </w:r>
      <w:proofErr w:type="spellStart"/>
      <w:r w:rsidRPr="00770DC4">
        <w:rPr>
          <w:i/>
          <w:iCs/>
        </w:rPr>
        <w:t>rttä</w:t>
      </w:r>
      <w:proofErr w:type="spellEnd"/>
      <w:r w:rsidRPr="00770DC4">
        <w:rPr>
          <w:i/>
          <w:iCs/>
        </w:rPr>
        <w:t xml:space="preserve"> olet antamassa meille näkövammaisille tällaisen lahjan”</w:t>
      </w:r>
    </w:p>
    <w:p w14:paraId="335CEEB8" w14:textId="77777777" w:rsidR="00770DC4" w:rsidRPr="00770DC4" w:rsidRDefault="00770DC4" w:rsidP="00CC2DBD">
      <w:pPr>
        <w:rPr>
          <w:i/>
          <w:iCs/>
        </w:rPr>
      </w:pPr>
    </w:p>
    <w:p w14:paraId="1D95B9DF" w14:textId="2037FD4E" w:rsidR="00D415A8" w:rsidRDefault="008E16F4" w:rsidP="00CC2DBD">
      <w:r>
        <w:t>4. kerta</w:t>
      </w:r>
    </w:p>
    <w:p w14:paraId="77A682A8" w14:textId="6D4B1627" w:rsidR="00D415A8" w:rsidRPr="00770DC4" w:rsidRDefault="00D415A8" w:rsidP="00CC2DBD">
      <w:pPr>
        <w:rPr>
          <w:i/>
          <w:iCs/>
        </w:rPr>
      </w:pPr>
      <w:r w:rsidRPr="00770DC4">
        <w:rPr>
          <w:i/>
          <w:iCs/>
        </w:rPr>
        <w:t>”Joskus ohjaaja sanoo jonkun liikkeen liian nopeasti”</w:t>
      </w:r>
    </w:p>
    <w:p w14:paraId="540CC99A" w14:textId="553618C8" w:rsidR="005768F2" w:rsidRDefault="005768F2" w:rsidP="00CC2DBD">
      <w:pPr>
        <w:rPr>
          <w:i/>
          <w:iCs/>
        </w:rPr>
      </w:pPr>
      <w:r w:rsidRPr="00770DC4">
        <w:rPr>
          <w:i/>
          <w:iCs/>
        </w:rPr>
        <w:t xml:space="preserve">”X I liikkeen olisi voinut kertoa helpommin. Seiso jalat yhdessä ja vie kädet ylös </w:t>
      </w:r>
      <w:proofErr w:type="spellStart"/>
      <w:r w:rsidRPr="00770DC4">
        <w:rPr>
          <w:i/>
          <w:iCs/>
        </w:rPr>
        <w:t>yht</w:t>
      </w:r>
      <w:r w:rsidR="00770DC4" w:rsidRPr="00770DC4">
        <w:rPr>
          <w:i/>
          <w:iCs/>
        </w:rPr>
        <w:t>ereen</w:t>
      </w:r>
      <w:proofErr w:type="spellEnd"/>
      <w:r w:rsidR="00770DC4" w:rsidRPr="00770DC4">
        <w:rPr>
          <w:i/>
          <w:iCs/>
        </w:rPr>
        <w:t>, vaihda x asentoon jalat haralleen ja kädet viistosti ylös.”</w:t>
      </w:r>
    </w:p>
    <w:p w14:paraId="173E36F4" w14:textId="77777777" w:rsidR="00CE1703" w:rsidRDefault="00CE1703" w:rsidP="00CC2DBD">
      <w:pPr>
        <w:rPr>
          <w:i/>
          <w:iCs/>
        </w:rPr>
      </w:pPr>
    </w:p>
    <w:p w14:paraId="45EA71DE" w14:textId="0D8EC3E6" w:rsidR="00CE1703" w:rsidRDefault="00CE1703" w:rsidP="00CC2DBD">
      <w:pPr>
        <w:rPr>
          <w:b/>
          <w:bCs/>
        </w:rPr>
      </w:pPr>
      <w:r>
        <w:rPr>
          <w:b/>
          <w:bCs/>
        </w:rPr>
        <w:t>Liikkeiden ohjaus</w:t>
      </w:r>
      <w:r w:rsidR="00991CEE">
        <w:rPr>
          <w:b/>
          <w:bCs/>
        </w:rPr>
        <w:t xml:space="preserve"> ja sopivuus</w:t>
      </w:r>
    </w:p>
    <w:p w14:paraId="454B4827" w14:textId="0A32D000" w:rsidR="00CE1703" w:rsidRPr="00991CEE" w:rsidRDefault="00E329D7" w:rsidP="00CC2DBD">
      <w:pPr>
        <w:rPr>
          <w:i/>
          <w:iCs/>
        </w:rPr>
      </w:pPr>
      <w:r w:rsidRPr="00991CEE">
        <w:rPr>
          <w:i/>
          <w:iCs/>
        </w:rPr>
        <w:t>”</w:t>
      </w:r>
      <w:r w:rsidRPr="00991CEE">
        <w:rPr>
          <w:rFonts w:ascii="Segoe UI" w:hAnsi="Segoe UI" w:cs="Segoe UI"/>
          <w:i/>
          <w:iCs/>
          <w:color w:val="212121"/>
          <w:sz w:val="21"/>
          <w:szCs w:val="21"/>
          <w:shd w:val="clear" w:color="auto" w:fill="FFFFFF"/>
        </w:rPr>
        <w:t xml:space="preserve"> </w:t>
      </w:r>
      <w:r w:rsidRPr="00991CEE">
        <w:rPr>
          <w:i/>
          <w:iCs/>
        </w:rPr>
        <w:t>Liikkeet olivat hyvät, mutta kuntooni nähden lyhyet, mutta uskon niiden olleen suurimmalle osalle sopivat. Joten hyvä näin.”</w:t>
      </w:r>
    </w:p>
    <w:p w14:paraId="1421D229" w14:textId="019538ED" w:rsidR="00E329D7" w:rsidRPr="00991CEE" w:rsidRDefault="00E329D7" w:rsidP="00CC2DBD">
      <w:pPr>
        <w:rPr>
          <w:i/>
          <w:iCs/>
        </w:rPr>
      </w:pPr>
      <w:r w:rsidRPr="00991CEE">
        <w:rPr>
          <w:i/>
          <w:iCs/>
        </w:rPr>
        <w:t>”</w:t>
      </w:r>
      <w:r w:rsidR="0021182C" w:rsidRPr="00991CEE">
        <w:rPr>
          <w:rFonts w:ascii="Segoe UI" w:hAnsi="Segoe UI" w:cs="Segoe UI"/>
          <w:i/>
          <w:iCs/>
          <w:color w:val="212121"/>
          <w:sz w:val="21"/>
          <w:szCs w:val="21"/>
          <w:shd w:val="clear" w:color="auto" w:fill="F8F8F8"/>
        </w:rPr>
        <w:t xml:space="preserve"> </w:t>
      </w:r>
      <w:r w:rsidR="0021182C" w:rsidRPr="00991CEE">
        <w:rPr>
          <w:i/>
          <w:iCs/>
        </w:rPr>
        <w:t xml:space="preserve">No tuo ristiin menevät kädet. Mielestäni olisi ollut parempi niin, että </w:t>
      </w:r>
      <w:proofErr w:type="gramStart"/>
      <w:r w:rsidR="0021182C" w:rsidRPr="00991CEE">
        <w:rPr>
          <w:i/>
          <w:iCs/>
        </w:rPr>
        <w:t>olisit ensin kuvaillut miten liike menee</w:t>
      </w:r>
      <w:proofErr w:type="gramEnd"/>
      <w:r w:rsidR="0021182C" w:rsidRPr="00991CEE">
        <w:rPr>
          <w:i/>
          <w:iCs/>
        </w:rPr>
        <w:t xml:space="preserve"> ja ohjannut sitten liikkeen samalla kun sitä tehtiin. Nyt kun sanoit </w:t>
      </w:r>
      <w:proofErr w:type="gramStart"/>
      <w:r w:rsidR="0021182C" w:rsidRPr="00991CEE">
        <w:rPr>
          <w:i/>
          <w:iCs/>
        </w:rPr>
        <w:t>vain</w:t>
      </w:r>
      <w:proofErr w:type="gramEnd"/>
      <w:r w:rsidR="0021182C" w:rsidRPr="00991CEE">
        <w:rPr>
          <w:i/>
          <w:iCs/>
        </w:rPr>
        <w:t xml:space="preserve"> että aloita, veikkaanpa että monikaan ei enää muistanut ohjeitasi.</w:t>
      </w:r>
      <w:r w:rsidRPr="00991CEE">
        <w:rPr>
          <w:i/>
          <w:iCs/>
        </w:rPr>
        <w:t>”</w:t>
      </w:r>
    </w:p>
    <w:p w14:paraId="0B27B604" w14:textId="7C7DADC5" w:rsidR="002F30CA" w:rsidRPr="00991CEE" w:rsidRDefault="002F30CA" w:rsidP="00CC2DBD">
      <w:pPr>
        <w:rPr>
          <w:i/>
          <w:iCs/>
        </w:rPr>
      </w:pPr>
      <w:r w:rsidRPr="00991CEE">
        <w:rPr>
          <w:i/>
          <w:iCs/>
        </w:rPr>
        <w:lastRenderedPageBreak/>
        <w:t>”Esineen nostaminen hyllylle. Liike tulisi ohjata hitaammin molemmille puolille. Näyttäminen auttaisi</w:t>
      </w:r>
      <w:r w:rsidR="004F2D95" w:rsidRPr="00991CEE">
        <w:rPr>
          <w:i/>
          <w:iCs/>
        </w:rPr>
        <w:t>”</w:t>
      </w:r>
    </w:p>
    <w:p w14:paraId="6230EF36" w14:textId="00068078" w:rsidR="004F2D95" w:rsidRPr="00991CEE" w:rsidRDefault="004F2D95" w:rsidP="00CC2DBD">
      <w:pPr>
        <w:rPr>
          <w:i/>
          <w:iCs/>
        </w:rPr>
      </w:pPr>
      <w:r w:rsidRPr="00991CEE">
        <w:rPr>
          <w:i/>
          <w:iCs/>
        </w:rPr>
        <w:t>”</w:t>
      </w:r>
      <w:r w:rsidRPr="00991CEE">
        <w:rPr>
          <w:rFonts w:ascii="Segoe UI" w:hAnsi="Segoe UI" w:cs="Segoe UI"/>
          <w:i/>
          <w:iCs/>
          <w:color w:val="212121"/>
          <w:sz w:val="21"/>
          <w:szCs w:val="21"/>
          <w:shd w:val="clear" w:color="auto" w:fill="F8F8F8"/>
        </w:rPr>
        <w:t xml:space="preserve"> </w:t>
      </w:r>
      <w:r w:rsidRPr="00991CEE">
        <w:rPr>
          <w:i/>
          <w:iCs/>
        </w:rPr>
        <w:t>Marssi ja pään kääntö vaikeutti tasapainoa. Esineen nostaminen hyllylle vaikeutti tasapainoa.”</w:t>
      </w:r>
    </w:p>
    <w:p w14:paraId="78A310F7" w14:textId="77777777" w:rsidR="00D70147" w:rsidRDefault="00D70147" w:rsidP="00CC2DBD"/>
    <w:p w14:paraId="2FA86223" w14:textId="77777777" w:rsidR="00D70147" w:rsidRPr="00D70147" w:rsidRDefault="00D70147" w:rsidP="00CC2DBD">
      <w:pPr>
        <w:rPr>
          <w:b/>
          <w:bCs/>
        </w:rPr>
      </w:pPr>
      <w:r w:rsidRPr="00D70147">
        <w:rPr>
          <w:b/>
          <w:bCs/>
        </w:rPr>
        <w:t>Oliko lattialle meneminen tai lattialta ylösnouseminen liian haastavaa? Osaatko kertoa miksi?</w:t>
      </w:r>
    </w:p>
    <w:p w14:paraId="7B983132" w14:textId="55CCDF89" w:rsidR="00D9533C" w:rsidRPr="00D70147" w:rsidRDefault="00D9533C" w:rsidP="00CC2DBD">
      <w:pPr>
        <w:rPr>
          <w:i/>
          <w:iCs/>
        </w:rPr>
      </w:pPr>
      <w:r w:rsidRPr="00D70147">
        <w:rPr>
          <w:i/>
          <w:iCs/>
        </w:rPr>
        <w:t>”Kipeät polvet aiheuttavat haasteita. Koskee myös kyykkyyn meneviä liikkeitä. Mutta tämähän on henkilökohtainen ongelma.”</w:t>
      </w:r>
    </w:p>
    <w:p w14:paraId="14D0D912" w14:textId="2243A8D9" w:rsidR="00D9533C" w:rsidRPr="00D70147" w:rsidRDefault="00D9533C" w:rsidP="00CC2DBD">
      <w:pPr>
        <w:rPr>
          <w:i/>
          <w:iCs/>
        </w:rPr>
      </w:pPr>
      <w:r w:rsidRPr="00D70147">
        <w:rPr>
          <w:i/>
          <w:iCs/>
        </w:rPr>
        <w:t>”</w:t>
      </w:r>
      <w:r w:rsidR="00FB322B" w:rsidRPr="00D70147">
        <w:rPr>
          <w:rFonts w:ascii="Segoe UI" w:hAnsi="Segoe UI" w:cs="Segoe UI"/>
          <w:i/>
          <w:iCs/>
          <w:color w:val="212121"/>
          <w:sz w:val="21"/>
          <w:szCs w:val="21"/>
          <w:shd w:val="clear" w:color="auto" w:fill="F8F8F8"/>
        </w:rPr>
        <w:t xml:space="preserve"> </w:t>
      </w:r>
      <w:r w:rsidR="00FB322B" w:rsidRPr="00D70147">
        <w:rPr>
          <w:i/>
          <w:iCs/>
        </w:rPr>
        <w:t xml:space="preserve">Patjoja olisi pitänyt olla kaksi rinnakkain, kun </w:t>
      </w:r>
      <w:proofErr w:type="gramStart"/>
      <w:r w:rsidR="00FB322B" w:rsidRPr="00D70147">
        <w:rPr>
          <w:i/>
          <w:iCs/>
        </w:rPr>
        <w:t>kääntyi</w:t>
      </w:r>
      <w:proofErr w:type="gramEnd"/>
      <w:r w:rsidR="00FB322B" w:rsidRPr="00D70147">
        <w:rPr>
          <w:i/>
          <w:iCs/>
        </w:rPr>
        <w:t xml:space="preserve"> putosi lattialle ja joutui siirtymään uudelleen patjalle.</w:t>
      </w:r>
      <w:r w:rsidRPr="00D70147">
        <w:rPr>
          <w:i/>
          <w:iCs/>
        </w:rPr>
        <w:t>”</w:t>
      </w:r>
    </w:p>
    <w:p w14:paraId="2A9A00F2" w14:textId="0FBE8051" w:rsidR="00FB322B" w:rsidRPr="00D70147" w:rsidRDefault="00FB322B" w:rsidP="00CC2DBD">
      <w:pPr>
        <w:rPr>
          <w:i/>
          <w:iCs/>
        </w:rPr>
      </w:pPr>
      <w:r w:rsidRPr="00D70147">
        <w:rPr>
          <w:i/>
          <w:iCs/>
        </w:rPr>
        <w:t xml:space="preserve">”Minulle se on vielä helppoa, joten en osannut oikein noudattaa </w:t>
      </w:r>
      <w:proofErr w:type="spellStart"/>
      <w:proofErr w:type="gramStart"/>
      <w:r w:rsidRPr="00D70147">
        <w:rPr>
          <w:i/>
          <w:iCs/>
        </w:rPr>
        <w:t>ohjeita.ohjaus</w:t>
      </w:r>
      <w:proofErr w:type="spellEnd"/>
      <w:proofErr w:type="gramEnd"/>
      <w:r w:rsidRPr="00D70147">
        <w:rPr>
          <w:i/>
          <w:iCs/>
        </w:rPr>
        <w:t xml:space="preserve"> oli kyllä selkeää, mutta ohjaajan puherytmi vaihtelee.”</w:t>
      </w:r>
    </w:p>
    <w:p w14:paraId="08E95791" w14:textId="736AE50B" w:rsidR="00D70147" w:rsidRDefault="00FB322B" w:rsidP="00CC2DBD">
      <w:pPr>
        <w:rPr>
          <w:i/>
          <w:iCs/>
        </w:rPr>
      </w:pPr>
      <w:r w:rsidRPr="00D70147">
        <w:rPr>
          <w:i/>
          <w:iCs/>
        </w:rPr>
        <w:t>”</w:t>
      </w:r>
      <w:r w:rsidR="00D70147" w:rsidRPr="00D70147">
        <w:rPr>
          <w:rFonts w:ascii="Segoe UI" w:hAnsi="Segoe UI" w:cs="Segoe UI"/>
          <w:i/>
          <w:iCs/>
          <w:color w:val="212121"/>
          <w:sz w:val="21"/>
          <w:szCs w:val="21"/>
          <w:shd w:val="clear" w:color="auto" w:fill="F8F8F8"/>
        </w:rPr>
        <w:t xml:space="preserve"> </w:t>
      </w:r>
      <w:r w:rsidR="00D70147" w:rsidRPr="00D70147">
        <w:rPr>
          <w:i/>
          <w:iCs/>
        </w:rPr>
        <w:t>Kyllä oli, en lähtenyt edes yrittämään. Polvet kipeytyvät liikaa.</w:t>
      </w:r>
      <w:r w:rsidRPr="00D70147">
        <w:rPr>
          <w:i/>
          <w:iCs/>
        </w:rPr>
        <w:t>”</w:t>
      </w:r>
    </w:p>
    <w:p w14:paraId="6381C894" w14:textId="5CDCCF03" w:rsidR="005A5A4D" w:rsidRDefault="00BA4808" w:rsidP="00CC2DBD">
      <w:pPr>
        <w:rPr>
          <w:i/>
          <w:iCs/>
        </w:rPr>
      </w:pPr>
      <w:r>
        <w:rPr>
          <w:i/>
          <w:iCs/>
        </w:rPr>
        <w:t>”Minulle ei tuota haastetta lattialle nousu</w:t>
      </w:r>
      <w:r w:rsidR="002A78FE">
        <w:rPr>
          <w:i/>
          <w:iCs/>
        </w:rPr>
        <w:t>”</w:t>
      </w:r>
    </w:p>
    <w:p w14:paraId="62C043EB" w14:textId="77777777" w:rsidR="00092FAF" w:rsidRPr="00E529B8" w:rsidRDefault="00092FAF" w:rsidP="00CC2DBD"/>
    <w:p w14:paraId="3C647062" w14:textId="01BA4CD6" w:rsidR="00C843E3" w:rsidRDefault="00360D74" w:rsidP="00CC2DBD">
      <w:pPr>
        <w:pStyle w:val="Otsikko2"/>
        <w:jc w:val="both"/>
      </w:pPr>
      <w:bookmarkStart w:id="23" w:name="_Toc242881057"/>
      <w:r>
        <w:t xml:space="preserve">Eettisyys </w:t>
      </w:r>
      <w:r w:rsidR="003118D6">
        <w:t>ja tietosuoja</w:t>
      </w:r>
      <w:bookmarkEnd w:id="23"/>
    </w:p>
    <w:p w14:paraId="04BFC7FF" w14:textId="77777777" w:rsidR="00655B0D" w:rsidRPr="00655B0D" w:rsidRDefault="00655B0D" w:rsidP="00655B0D"/>
    <w:p w14:paraId="4C8BD703" w14:textId="5991FA9C" w:rsidR="0099294E" w:rsidRDefault="0099294E" w:rsidP="00CC2DBD">
      <w:r>
        <w:t>Pilottiryhmä kerättiin yhteistyökumppanin toimesta</w:t>
      </w:r>
      <w:r w:rsidR="00DA28BC">
        <w:t xml:space="preserve"> alkuvuodesta 2026</w:t>
      </w:r>
      <w:r w:rsidR="00786791">
        <w:t>. Tampereen seudun näkövammais</w:t>
      </w:r>
      <w:r w:rsidR="004A270E">
        <w:t xml:space="preserve">et ry:n </w:t>
      </w:r>
      <w:r w:rsidR="00786791">
        <w:t xml:space="preserve">jäsenet saivat </w:t>
      </w:r>
      <w:r w:rsidR="00F42A35">
        <w:t>yhdi</w:t>
      </w:r>
      <w:r w:rsidR="00DC2902">
        <w:t>styksen viestintäkanavia pitkin tiedon mahdollisuudesta osallistua tasapainoryhmään. Ilmoittautuminen tapahtui s</w:t>
      </w:r>
      <w:r w:rsidR="006108C3">
        <w:t xml:space="preserve">uoraan yhdistyksen edustajalle, </w:t>
      </w:r>
      <w:r w:rsidR="00A572D7">
        <w:t xml:space="preserve">joka ylläpiti rekisteriä </w:t>
      </w:r>
      <w:r w:rsidR="004F3B50">
        <w:t>ilmoittautuneista</w:t>
      </w:r>
      <w:r w:rsidR="00A572D7">
        <w:t xml:space="preserve">. </w:t>
      </w:r>
      <w:r w:rsidR="00CA6759">
        <w:t>Pilotointiin osallistuminen ja palautteen antaminen perustui vapaaehtoisuuteen</w:t>
      </w:r>
      <w:r w:rsidR="00E1673F">
        <w:t>. Osallistuminen ei myöskään edellyttänyt palautteen antamista.</w:t>
      </w:r>
    </w:p>
    <w:p w14:paraId="22345028" w14:textId="77777777" w:rsidR="002879C3" w:rsidRDefault="002879C3" w:rsidP="00CC2DBD"/>
    <w:p w14:paraId="66490024" w14:textId="2A457CBB" w:rsidR="002879C3" w:rsidRDefault="004635B3" w:rsidP="00CC2DBD">
      <w:r>
        <w:t>Pilotointia tehdessä ei ylläpidetty henkilörekisteriä osallistujista</w:t>
      </w:r>
      <w:r w:rsidR="00EC5E82">
        <w:t>, minkä vuoksi erillistä suostumuslomaketta henkilötietojen käsittelyyn ei lähetetty</w:t>
      </w:r>
      <w:r w:rsidR="0045351E">
        <w:t xml:space="preserve">. </w:t>
      </w:r>
      <w:r w:rsidR="00931435">
        <w:t>Tietosuojavaltuutetun mukaan ”</w:t>
      </w:r>
      <w:r w:rsidR="004F51D7">
        <w:t>henkilötietoja</w:t>
      </w:r>
      <w:r w:rsidR="004114B2">
        <w:t xml:space="preserve"> </w:t>
      </w:r>
      <w:r w:rsidR="004F51D7">
        <w:t>ovat kaikki tiedot, jotka liittyvät tunnistettuun tai tunnistettavissa olevaan henkilöön</w:t>
      </w:r>
      <w:r w:rsidR="00F9772A">
        <w:t>”</w:t>
      </w:r>
      <w:r w:rsidR="004F51D7">
        <w:t xml:space="preserve"> </w:t>
      </w:r>
      <w:r w:rsidR="004B69AB">
        <w:t xml:space="preserve">(Tietosuojavaltuutetun toimisto </w:t>
      </w:r>
      <w:proofErr w:type="spellStart"/>
      <w:r w:rsidR="000004B9">
        <w:t>N.d</w:t>
      </w:r>
      <w:proofErr w:type="spellEnd"/>
      <w:r w:rsidR="004C3F8F">
        <w:t>.</w:t>
      </w:r>
      <w:r w:rsidR="000004B9">
        <w:t>).</w:t>
      </w:r>
      <w:r w:rsidR="002E4C26">
        <w:t xml:space="preserve"> Henkilötietojen keräämiseen tulee olla perusteltu syy ja niiden käsittely huolellista ja tietoturvallista.</w:t>
      </w:r>
      <w:r w:rsidR="004114B2">
        <w:t xml:space="preserve"> </w:t>
      </w:r>
      <w:r w:rsidR="0045351E">
        <w:t>Osallistujien nimet tuli</w:t>
      </w:r>
      <w:r w:rsidR="002D70FA">
        <w:t>vat</w:t>
      </w:r>
      <w:r w:rsidR="0045351E">
        <w:t xml:space="preserve"> pilotointia tehdessä esille,</w:t>
      </w:r>
      <w:r w:rsidR="00045D2A">
        <w:t xml:space="preserve"> mutta </w:t>
      </w:r>
      <w:r w:rsidR="00E42933">
        <w:t>niistä ei pidetty listaa.</w:t>
      </w:r>
      <w:r w:rsidR="0045351E">
        <w:t xml:space="preserve"> </w:t>
      </w:r>
      <w:r w:rsidR="00E533F0">
        <w:t xml:space="preserve">Tapaamiskerroilla ei ollut läsnäolokuittausta ja palaute kerättiin anonyyminä. </w:t>
      </w:r>
      <w:r w:rsidR="007E5628">
        <w:t xml:space="preserve">Vaikka </w:t>
      </w:r>
      <w:r w:rsidR="0046609F">
        <w:t>ohjaaja näki</w:t>
      </w:r>
      <w:r w:rsidR="00104546">
        <w:t xml:space="preserve"> osallistujat</w:t>
      </w:r>
      <w:r w:rsidR="00386B24">
        <w:t>, niin</w:t>
      </w:r>
      <w:r w:rsidR="00104546">
        <w:t xml:space="preserve"> </w:t>
      </w:r>
      <w:r w:rsidR="0046609F">
        <w:t>ei</w:t>
      </w:r>
      <w:r w:rsidR="00104546">
        <w:t xml:space="preserve"> jälkeenpäin</w:t>
      </w:r>
      <w:r w:rsidR="0046609F">
        <w:t xml:space="preserve"> voitu</w:t>
      </w:r>
      <w:r w:rsidR="00104546">
        <w:t xml:space="preserve"> yhdistää </w:t>
      </w:r>
      <w:r w:rsidR="00104546">
        <w:lastRenderedPageBreak/>
        <w:t>vastauksia antajaan. Vain yksi henkilö antoi palautteen sanallisesti</w:t>
      </w:r>
      <w:r w:rsidR="00D63D81">
        <w:t xml:space="preserve"> ja</w:t>
      </w:r>
      <w:r w:rsidR="00127864">
        <w:t xml:space="preserve"> opinnäytetyön tekijä kirjasi</w:t>
      </w:r>
      <w:r w:rsidR="00585269">
        <w:t xml:space="preserve"> nämä palautteet </w:t>
      </w:r>
      <w:r w:rsidR="00D63D81">
        <w:t xml:space="preserve">sähköiseen </w:t>
      </w:r>
      <w:r w:rsidR="00585269">
        <w:t>lomakkeeseen</w:t>
      </w:r>
      <w:r w:rsidR="00975F1A">
        <w:t>,</w:t>
      </w:r>
      <w:r w:rsidR="00D63D81">
        <w:t xml:space="preserve"> palautteen antajan </w:t>
      </w:r>
      <w:r w:rsidR="00127864">
        <w:t xml:space="preserve">sanallisella </w:t>
      </w:r>
      <w:r w:rsidR="00D63D81">
        <w:t>suostumuksella.</w:t>
      </w:r>
    </w:p>
    <w:p w14:paraId="507BDDEF" w14:textId="77777777" w:rsidR="00E529B8" w:rsidRDefault="00E529B8" w:rsidP="00CC2DBD"/>
    <w:p w14:paraId="1D451638" w14:textId="3612FCD5" w:rsidR="009348E3" w:rsidRDefault="00AC3BAD" w:rsidP="00CC2DBD">
      <w:pPr>
        <w:pStyle w:val="Otsikko2"/>
        <w:jc w:val="both"/>
      </w:pPr>
      <w:bookmarkStart w:id="24" w:name="_Toc242881058"/>
      <w:r>
        <w:t>Saavutettavuus</w:t>
      </w:r>
      <w:bookmarkEnd w:id="24"/>
    </w:p>
    <w:p w14:paraId="1B49C514" w14:textId="77777777" w:rsidR="00765946" w:rsidRPr="00765946" w:rsidRDefault="00765946" w:rsidP="00765946"/>
    <w:p w14:paraId="41017780" w14:textId="7C6F70B4" w:rsidR="00A27491" w:rsidRDefault="00E42701" w:rsidP="00CC2DBD">
      <w:r>
        <w:t>Opinnäytetyön ja sen tuotoksen ensisijainen kohderyhmä on näkövammaiset</w:t>
      </w:r>
      <w:r w:rsidR="00285D07">
        <w:t>, minkä vuoksi saavutettavuuteen tul</w:t>
      </w:r>
      <w:r w:rsidR="003D19D6">
        <w:t>ee kiinnittää erityistä huomiota. Saavutettavuus tulee esille paitsi itse tuotoksen</w:t>
      </w:r>
      <w:r w:rsidR="00202917">
        <w:t xml:space="preserve"> muodon valinnassa, myös </w:t>
      </w:r>
      <w:r w:rsidR="00AB199C">
        <w:t>pilotoinnin yhteydessä informoinnissa, palautekyselyssä</w:t>
      </w:r>
      <w:r w:rsidR="00F0278F">
        <w:t xml:space="preserve"> sekä toteutuksessa.</w:t>
      </w:r>
      <w:r w:rsidR="004561A9">
        <w:t xml:space="preserve"> Yhteistyökumppa</w:t>
      </w:r>
      <w:r w:rsidR="00423BAB">
        <w:t xml:space="preserve">nilta </w:t>
      </w:r>
      <w:r w:rsidR="00503E06">
        <w:t>saatiin</w:t>
      </w:r>
      <w:r w:rsidR="00423BAB">
        <w:t xml:space="preserve"> avustus</w:t>
      </w:r>
      <w:r w:rsidR="00503E06">
        <w:t>ta</w:t>
      </w:r>
      <w:r w:rsidR="00423BAB">
        <w:t xml:space="preserve"> saavutettavuuden </w:t>
      </w:r>
      <w:r w:rsidR="00503E06">
        <w:t>toteutuksessa</w:t>
      </w:r>
      <w:r w:rsidR="00423BAB">
        <w:t xml:space="preserve"> ja </w:t>
      </w:r>
      <w:proofErr w:type="spellStart"/>
      <w:r w:rsidR="00CA5294">
        <w:t>opinnnäytetyön</w:t>
      </w:r>
      <w:proofErr w:type="spellEnd"/>
      <w:r w:rsidR="00CA5294">
        <w:t xml:space="preserve"> </w:t>
      </w:r>
      <w:r w:rsidR="00503E06">
        <w:t>valmiin tuotoksen</w:t>
      </w:r>
      <w:r w:rsidR="00CA5294">
        <w:t xml:space="preserve"> ja raportin</w:t>
      </w:r>
      <w:r w:rsidR="00503E06">
        <w:t xml:space="preserve"> tarkistuksessa</w:t>
      </w:r>
      <w:r w:rsidR="00B21FB8">
        <w:t>.</w:t>
      </w:r>
    </w:p>
    <w:p w14:paraId="5CE09E3A" w14:textId="77777777" w:rsidR="00503E06" w:rsidRDefault="00503E06" w:rsidP="00CC2DBD"/>
    <w:p w14:paraId="7A4BA47E" w14:textId="0E7531BA" w:rsidR="009348E3" w:rsidRPr="00C150A6" w:rsidRDefault="00AC3BAD" w:rsidP="00CC2DBD">
      <w:pPr>
        <w:rPr>
          <w:b/>
          <w:bCs/>
        </w:rPr>
      </w:pPr>
      <w:r w:rsidRPr="00C150A6">
        <w:rPr>
          <w:b/>
          <w:bCs/>
        </w:rPr>
        <w:t>Harjoitusohjelman äänitys</w:t>
      </w:r>
    </w:p>
    <w:p w14:paraId="598BB9B9" w14:textId="54125531" w:rsidR="00201A7C" w:rsidRDefault="00A2580F" w:rsidP="00CC2DBD">
      <w:r>
        <w:t xml:space="preserve">Harjoitusohjelman äänitys tehtiin </w:t>
      </w:r>
      <w:r w:rsidR="00201A7C">
        <w:t>Tam</w:t>
      </w:r>
      <w:r>
        <w:t>pereen ammattikorkeakoulun laitteilla toukokuussa 2026.</w:t>
      </w:r>
      <w:r w:rsidR="00A27491">
        <w:t xml:space="preserve"> </w:t>
      </w:r>
      <w:r w:rsidR="007C1D4B">
        <w:t xml:space="preserve">Äänitteiden editointi julkaisumuotoon tapahtui </w:t>
      </w:r>
      <w:r w:rsidR="00287A07">
        <w:t>elo</w:t>
      </w:r>
      <w:r w:rsidR="004D61E7">
        <w:t>-syyskuussa</w:t>
      </w:r>
      <w:r w:rsidR="00287A07">
        <w:t xml:space="preserve"> 2026. </w:t>
      </w:r>
      <w:r w:rsidR="001968AD">
        <w:t xml:space="preserve">Äänityksessä ja </w:t>
      </w:r>
      <w:r w:rsidR="007F0AE7">
        <w:t xml:space="preserve">tallenteiden </w:t>
      </w:r>
      <w:r w:rsidR="001968AD">
        <w:t>e</w:t>
      </w:r>
      <w:r w:rsidR="00287A07">
        <w:t xml:space="preserve">ditoinnissa </w:t>
      </w:r>
      <w:r w:rsidR="00CE7926">
        <w:t>kiinnitettii</w:t>
      </w:r>
      <w:r w:rsidR="00287A07">
        <w:t>n</w:t>
      </w:r>
      <w:r w:rsidR="00CE7926">
        <w:t xml:space="preserve"> erityistä huomiota</w:t>
      </w:r>
      <w:r w:rsidR="00287A07">
        <w:t xml:space="preserve"> äänenvoimakkuu</w:t>
      </w:r>
      <w:r w:rsidR="00CE7926">
        <w:t>teen</w:t>
      </w:r>
      <w:r w:rsidR="00672B82">
        <w:t xml:space="preserve"> ja </w:t>
      </w:r>
      <w:r w:rsidR="007F0AE7">
        <w:t>puhe</w:t>
      </w:r>
      <w:r w:rsidR="00672B82">
        <w:t>nopeuteen</w:t>
      </w:r>
      <w:r w:rsidR="001968AD">
        <w:t xml:space="preserve"> </w:t>
      </w:r>
      <w:r w:rsidR="00130F5A">
        <w:t>sekä</w:t>
      </w:r>
      <w:r w:rsidR="006F6DB9">
        <w:t xml:space="preserve"> puheen</w:t>
      </w:r>
      <w:r w:rsidR="00130F5A">
        <w:t xml:space="preserve"> </w:t>
      </w:r>
      <w:r w:rsidR="00287A07">
        <w:t>selke</w:t>
      </w:r>
      <w:r w:rsidR="00CE7926">
        <w:t>yteen</w:t>
      </w:r>
      <w:r w:rsidR="00130F5A">
        <w:t>.</w:t>
      </w:r>
      <w:r w:rsidR="007F0AE7">
        <w:t xml:space="preserve"> Editointivaiheessa harjoituksien työosuuksille lisättiin taustamusiikkia, </w:t>
      </w:r>
      <w:r w:rsidR="00E532E0">
        <w:t xml:space="preserve">joka osaltaan lisää harjoitusten </w:t>
      </w:r>
      <w:r w:rsidR="006F6DB9">
        <w:t>mielekkyyttä</w:t>
      </w:r>
      <w:r w:rsidR="00E532E0">
        <w:t xml:space="preserve"> sekä selkeyttää </w:t>
      </w:r>
      <w:r w:rsidR="00E154D6">
        <w:t>ohje- ja työskentelyjaksoja. Musiikki antaa myös kuulijalle tiedon, että tallenne ei ole pysähtynyt vaan kulkee koko ajan eteenpäin.</w:t>
      </w:r>
    </w:p>
    <w:p w14:paraId="34172911" w14:textId="77777777" w:rsidR="006824B2" w:rsidRPr="00201A7C" w:rsidRDefault="006824B2" w:rsidP="00CC2DBD"/>
    <w:p w14:paraId="50E49FAB" w14:textId="3526B077" w:rsidR="001D09FA" w:rsidRDefault="00AC3BAD" w:rsidP="00CC2DBD">
      <w:pPr>
        <w:rPr>
          <w:b/>
          <w:bCs/>
        </w:rPr>
      </w:pPr>
      <w:r w:rsidRPr="00C150A6">
        <w:rPr>
          <w:b/>
          <w:bCs/>
        </w:rPr>
        <w:t>Harjoitusohjelman</w:t>
      </w:r>
      <w:r w:rsidR="00E57E8C" w:rsidRPr="00C150A6">
        <w:rPr>
          <w:b/>
          <w:bCs/>
        </w:rPr>
        <w:t xml:space="preserve"> </w:t>
      </w:r>
      <w:r w:rsidRPr="00C150A6">
        <w:rPr>
          <w:b/>
          <w:bCs/>
        </w:rPr>
        <w:t xml:space="preserve">muokkaaminen </w:t>
      </w:r>
      <w:r w:rsidR="000904FD" w:rsidRPr="00C150A6">
        <w:rPr>
          <w:b/>
          <w:bCs/>
        </w:rPr>
        <w:t>lukuohjelmille sopivaks</w:t>
      </w:r>
      <w:r w:rsidR="001D09FA" w:rsidRPr="00C150A6">
        <w:rPr>
          <w:b/>
          <w:bCs/>
        </w:rPr>
        <w:t>i</w:t>
      </w:r>
    </w:p>
    <w:p w14:paraId="54C0857D" w14:textId="7CC015D9" w:rsidR="006824B2" w:rsidRPr="00F27501" w:rsidRDefault="00130F5A" w:rsidP="00CC2DBD">
      <w:r>
        <w:t xml:space="preserve">Äänimuodon lisäksi </w:t>
      </w:r>
      <w:r w:rsidR="004063FA">
        <w:t>harjoitusohjelma</w:t>
      </w:r>
      <w:r w:rsidR="00640900">
        <w:t>sta tehtiin tekstimuotoinen, ruudunlukuohjelmille sopiva versio. Yhteistyökumppanilta saatua palautetta hyödynnettiin erityisesti harjoitusohjelman tekstimuodon muokkaamisessa</w:t>
      </w:r>
      <w:r w:rsidR="00B21FB8">
        <w:t xml:space="preserve"> saavutettavaan muotoon.</w:t>
      </w:r>
    </w:p>
    <w:p w14:paraId="15E3BE3F" w14:textId="36239327" w:rsidR="00A92017" w:rsidRDefault="008E29C0" w:rsidP="006D5D7A">
      <w:pPr>
        <w:pStyle w:val="Otsikko1"/>
      </w:pPr>
      <w:bookmarkStart w:id="25" w:name="_Toc242881059"/>
      <w:r w:rsidRPr="006D5D7A">
        <w:lastRenderedPageBreak/>
        <w:t>Valmis t</w:t>
      </w:r>
      <w:r w:rsidR="00506CE3" w:rsidRPr="006D5D7A">
        <w:t>uotos</w:t>
      </w:r>
      <w:bookmarkEnd w:id="25"/>
    </w:p>
    <w:p w14:paraId="4B1F18E5" w14:textId="26AAFC9C" w:rsidR="005A5D1C" w:rsidRPr="00021934" w:rsidRDefault="005A5D1C" w:rsidP="00242DC7"/>
    <w:p w14:paraId="3DBE384E" w14:textId="198AA58B" w:rsidR="00E529B8" w:rsidRDefault="00E529B8" w:rsidP="00CC2DBD">
      <w:pPr>
        <w:rPr>
          <w:rFonts w:cs="Arial"/>
        </w:rPr>
      </w:pPr>
      <w:r>
        <w:rPr>
          <w:rFonts w:cs="Arial"/>
        </w:rPr>
        <w:t xml:space="preserve">Opinnäytetyön tuotoksena valmistui </w:t>
      </w:r>
      <w:r w:rsidR="003402DF">
        <w:rPr>
          <w:rFonts w:cs="Arial"/>
        </w:rPr>
        <w:t>ikääntyneille näkövammaisille suunnattu tasapainoa kehittävä moniosainen harjoitusohjelma.</w:t>
      </w:r>
      <w:r w:rsidR="00D46B76">
        <w:rPr>
          <w:rFonts w:cs="Arial"/>
        </w:rPr>
        <w:t xml:space="preserve"> </w:t>
      </w:r>
      <w:r w:rsidR="00152FA9">
        <w:rPr>
          <w:rFonts w:cs="Arial"/>
        </w:rPr>
        <w:t>Harjoitusohjelma on julkaistu</w:t>
      </w:r>
      <w:r w:rsidR="0097687E">
        <w:rPr>
          <w:rFonts w:cs="Arial"/>
        </w:rPr>
        <w:t xml:space="preserve"> Tampereen seudun </w:t>
      </w:r>
      <w:r w:rsidR="00075576">
        <w:rPr>
          <w:rFonts w:cs="Arial"/>
        </w:rPr>
        <w:t xml:space="preserve">Näkövammaiset ry:n </w:t>
      </w:r>
      <w:r w:rsidR="0097687E">
        <w:rPr>
          <w:rFonts w:cs="Arial"/>
        </w:rPr>
        <w:t>verkkosivuilla</w:t>
      </w:r>
      <w:r w:rsidR="00F56971">
        <w:rPr>
          <w:rFonts w:cs="Arial"/>
        </w:rPr>
        <w:t xml:space="preserve"> (</w:t>
      </w:r>
      <w:r w:rsidR="00680FCA">
        <w:rPr>
          <w:rFonts w:cs="Arial"/>
        </w:rPr>
        <w:t>liite 1.</w:t>
      </w:r>
      <w:r w:rsidR="00F56971">
        <w:rPr>
          <w:rFonts w:cs="Arial"/>
        </w:rPr>
        <w:t>) ja on kaikille saatavilla</w:t>
      </w:r>
      <w:r w:rsidR="00D97C35">
        <w:rPr>
          <w:rFonts w:cs="Arial"/>
        </w:rPr>
        <w:t xml:space="preserve">. </w:t>
      </w:r>
      <w:r w:rsidR="00BB58D3">
        <w:rPr>
          <w:rFonts w:cs="Arial"/>
        </w:rPr>
        <w:t>Harjoi</w:t>
      </w:r>
      <w:r w:rsidR="0091191E">
        <w:rPr>
          <w:rFonts w:cs="Arial"/>
        </w:rPr>
        <w:t xml:space="preserve">tusohjelma on julkaistu äänitallennemuodossa sekä tekstiversiona. </w:t>
      </w:r>
      <w:r w:rsidR="003402DF">
        <w:rPr>
          <w:rFonts w:cs="Arial"/>
        </w:rPr>
        <w:t>Harjoitusohjelma sisältää osiot: alkulämmittely, lihaskunto, liikkuvuus, tasapaino 1 ja tasapaino 2.</w:t>
      </w:r>
      <w:r w:rsidR="00D31F26">
        <w:rPr>
          <w:rFonts w:cs="Arial"/>
        </w:rPr>
        <w:t xml:space="preserve"> Jokainen osio kestää </w:t>
      </w:r>
      <w:proofErr w:type="gramStart"/>
      <w:r w:rsidR="00D31F26" w:rsidRPr="009F4FEC">
        <w:rPr>
          <w:rFonts w:cs="Arial"/>
        </w:rPr>
        <w:t>15</w:t>
      </w:r>
      <w:r w:rsidR="009F4FEC" w:rsidRPr="009F4FEC">
        <w:rPr>
          <w:rFonts w:cs="Arial"/>
        </w:rPr>
        <w:t>-30</w:t>
      </w:r>
      <w:proofErr w:type="gramEnd"/>
      <w:r w:rsidR="00D31F26" w:rsidRPr="009F4FEC">
        <w:rPr>
          <w:rFonts w:cs="Arial"/>
        </w:rPr>
        <w:t xml:space="preserve"> minuuttia</w:t>
      </w:r>
      <w:r w:rsidR="00D46B76">
        <w:rPr>
          <w:rFonts w:cs="Arial"/>
        </w:rPr>
        <w:t xml:space="preserve"> äänitallennemuodossa</w:t>
      </w:r>
      <w:r w:rsidR="00D97C35">
        <w:rPr>
          <w:rFonts w:cs="Arial"/>
        </w:rPr>
        <w:t xml:space="preserve"> yhtäjaksoisesti soitettuna. </w:t>
      </w:r>
      <w:r w:rsidR="000809BF">
        <w:rPr>
          <w:rFonts w:cs="Arial"/>
        </w:rPr>
        <w:t xml:space="preserve">Tekstimuotoinen harjoitusohjelma sisältää </w:t>
      </w:r>
      <w:r w:rsidR="00947E91">
        <w:rPr>
          <w:rFonts w:cs="Arial"/>
        </w:rPr>
        <w:t>pdf-muodossa samat harjoitteet</w:t>
      </w:r>
      <w:r w:rsidR="004760A6">
        <w:rPr>
          <w:rFonts w:cs="Arial"/>
        </w:rPr>
        <w:t xml:space="preserve">, joka on mahdollista lukea myös </w:t>
      </w:r>
      <w:r w:rsidR="004A0B74">
        <w:rPr>
          <w:rFonts w:cs="Arial"/>
        </w:rPr>
        <w:t>ruudunlukuohjelmilla.</w:t>
      </w:r>
      <w:r w:rsidR="000457D1">
        <w:rPr>
          <w:rFonts w:cs="Arial"/>
        </w:rPr>
        <w:t xml:space="preserve"> Tuotos ei sisällä videomuotoisia ohjeita harjoitteista.</w:t>
      </w:r>
    </w:p>
    <w:p w14:paraId="444AC872" w14:textId="77777777" w:rsidR="00314E6A" w:rsidRDefault="00314E6A" w:rsidP="00CC2DBD">
      <w:pPr>
        <w:rPr>
          <w:rFonts w:cs="Arial"/>
        </w:rPr>
      </w:pPr>
    </w:p>
    <w:p w14:paraId="362B2E70" w14:textId="3DB8CAEF" w:rsidR="00314E6A" w:rsidRDefault="00D369A3" w:rsidP="00CC2DBD">
      <w:pPr>
        <w:rPr>
          <w:rFonts w:cs="Arial"/>
        </w:rPr>
      </w:pPr>
      <w:r>
        <w:rPr>
          <w:rFonts w:cs="Arial"/>
        </w:rPr>
        <w:t>Valmis tuotos on</w:t>
      </w:r>
      <w:r w:rsidR="00113194">
        <w:rPr>
          <w:rFonts w:cs="Arial"/>
        </w:rPr>
        <w:t xml:space="preserve"> </w:t>
      </w:r>
      <w:r w:rsidR="00D81472">
        <w:rPr>
          <w:rFonts w:cs="Arial"/>
        </w:rPr>
        <w:t>toteutett</w:t>
      </w:r>
      <w:r w:rsidR="00CB5864">
        <w:rPr>
          <w:rFonts w:cs="Arial"/>
        </w:rPr>
        <w:t xml:space="preserve">u siten, että se on turvallista </w:t>
      </w:r>
      <w:r w:rsidR="00D81472">
        <w:rPr>
          <w:rFonts w:cs="Arial"/>
        </w:rPr>
        <w:t xml:space="preserve">toteuttaa </w:t>
      </w:r>
      <w:r w:rsidR="001B73E5">
        <w:rPr>
          <w:rFonts w:cs="Arial"/>
        </w:rPr>
        <w:t>yksin kotona</w:t>
      </w:r>
      <w:r w:rsidR="00D73948">
        <w:rPr>
          <w:rFonts w:cs="Arial"/>
        </w:rPr>
        <w:t xml:space="preserve">. Harjoitteet voidaan suorittaa ilman mitään </w:t>
      </w:r>
      <w:r w:rsidR="003D02D0">
        <w:rPr>
          <w:rFonts w:cs="Arial"/>
        </w:rPr>
        <w:t>erityis</w:t>
      </w:r>
      <w:r w:rsidR="005F0556">
        <w:rPr>
          <w:rFonts w:cs="Arial"/>
        </w:rPr>
        <w:t>välineitä</w:t>
      </w:r>
      <w:r w:rsidR="00D73948">
        <w:rPr>
          <w:rFonts w:cs="Arial"/>
        </w:rPr>
        <w:t xml:space="preserve">, mutta </w:t>
      </w:r>
      <w:r w:rsidR="003F0CEF">
        <w:rPr>
          <w:rFonts w:cs="Arial"/>
        </w:rPr>
        <w:t xml:space="preserve">tukeva selkänojallinen tuoli on </w:t>
      </w:r>
      <w:r w:rsidR="00B13B4E">
        <w:rPr>
          <w:rFonts w:cs="Arial"/>
        </w:rPr>
        <w:t>useammassa harjoitteessa</w:t>
      </w:r>
      <w:r w:rsidR="005F0556">
        <w:rPr>
          <w:rFonts w:cs="Arial"/>
        </w:rPr>
        <w:t xml:space="preserve"> vaadittu</w:t>
      </w:r>
      <w:r w:rsidR="00B13B4E">
        <w:rPr>
          <w:rFonts w:cs="Arial"/>
        </w:rPr>
        <w:t>. Harjoitusohjelma</w:t>
      </w:r>
      <w:r w:rsidR="00073C8C">
        <w:rPr>
          <w:rFonts w:cs="Arial"/>
        </w:rPr>
        <w:t xml:space="preserve">n jokaisen osion alussa on alkusanat, jossa kerrotaan tulevasta harjoittelusta sekä </w:t>
      </w:r>
      <w:r w:rsidR="00CF5A7F">
        <w:rPr>
          <w:rFonts w:cs="Arial"/>
        </w:rPr>
        <w:t>huomioitavista seikoista.</w:t>
      </w:r>
      <w:r w:rsidR="00FE0550">
        <w:rPr>
          <w:rFonts w:cs="Arial"/>
        </w:rPr>
        <w:t xml:space="preserve"> Julkaisualustalla mainitaan lisäksi, että harjoittelu tapahtuu omalla vastuulla</w:t>
      </w:r>
      <w:r w:rsidR="008E6277">
        <w:rPr>
          <w:rFonts w:cs="Arial"/>
        </w:rPr>
        <w:t>.</w:t>
      </w:r>
    </w:p>
    <w:p w14:paraId="39561804" w14:textId="2DA80D4F" w:rsidR="00676076" w:rsidRDefault="00676076" w:rsidP="00BC0169"/>
    <w:p w14:paraId="6CA8983F" w14:textId="77777777" w:rsidR="00676076" w:rsidRPr="00BC0169" w:rsidRDefault="00676076" w:rsidP="00BC0169"/>
    <w:p w14:paraId="4A14B27D" w14:textId="631038AA" w:rsidR="00937C49" w:rsidRDefault="00F47370" w:rsidP="00CC2DBD">
      <w:pPr>
        <w:pStyle w:val="Otsikko1"/>
        <w:jc w:val="both"/>
      </w:pPr>
      <w:bookmarkStart w:id="26" w:name="_Toc242881060"/>
      <w:r>
        <w:lastRenderedPageBreak/>
        <w:t>POhdinta</w:t>
      </w:r>
      <w:bookmarkEnd w:id="26"/>
    </w:p>
    <w:p w14:paraId="75C447FF" w14:textId="77777777" w:rsidR="008E434E" w:rsidRDefault="008E434E" w:rsidP="00CC2DBD">
      <w:pPr>
        <w:rPr>
          <w:rFonts w:cs="Arial"/>
        </w:rPr>
      </w:pPr>
    </w:p>
    <w:p w14:paraId="3B399CE9" w14:textId="69479D06" w:rsidR="006F7099" w:rsidRDefault="00433387" w:rsidP="00CC2DBD">
      <w:pPr>
        <w:rPr>
          <w:b/>
          <w:bCs/>
        </w:rPr>
      </w:pPr>
      <w:r>
        <w:rPr>
          <w:b/>
          <w:bCs/>
        </w:rPr>
        <w:t>Y</w:t>
      </w:r>
      <w:r w:rsidR="004E3F6B" w:rsidRPr="00433387">
        <w:rPr>
          <w:b/>
          <w:bCs/>
        </w:rPr>
        <w:t>hteenveto</w:t>
      </w:r>
      <w:r>
        <w:rPr>
          <w:b/>
          <w:bCs/>
        </w:rPr>
        <w:t xml:space="preserve"> </w:t>
      </w:r>
      <w:r w:rsidR="00012257">
        <w:rPr>
          <w:b/>
          <w:bCs/>
        </w:rPr>
        <w:t>työn</w:t>
      </w:r>
      <w:r>
        <w:rPr>
          <w:b/>
          <w:bCs/>
        </w:rPr>
        <w:t xml:space="preserve"> </w:t>
      </w:r>
      <w:r w:rsidRPr="007B5764">
        <w:rPr>
          <w:b/>
          <w:bCs/>
        </w:rPr>
        <w:t>tuloksista</w:t>
      </w:r>
    </w:p>
    <w:p w14:paraId="66A23D1C" w14:textId="16F79135" w:rsidR="00C3086C" w:rsidRDefault="006F7099" w:rsidP="006F7099">
      <w:pPr>
        <w:rPr>
          <w:rFonts w:cs="Arial"/>
        </w:rPr>
      </w:pPr>
      <w:r w:rsidRPr="006F7099">
        <w:rPr>
          <w:rFonts w:cs="Arial"/>
        </w:rPr>
        <w:t xml:space="preserve">Tämän opinnäytetyön </w:t>
      </w:r>
      <w:r w:rsidR="00A770B5">
        <w:rPr>
          <w:rFonts w:cs="Arial"/>
        </w:rPr>
        <w:t xml:space="preserve">tulosten </w:t>
      </w:r>
      <w:r w:rsidRPr="006F7099">
        <w:rPr>
          <w:rFonts w:cs="Arial"/>
        </w:rPr>
        <w:t>perusteella ikääntyneiden näkövammaisten tasapainon kehittämiseen ja kaatumisten ehkäisyyn soveltuvista harjoitteista on vielä rajallisesti luotettavaa tutkimusnäyttöä. Aihetta käsittelevissä katsauksissa todetaan, että liikunnalla voi olla myönteisiä vaikutuksia tasapainoon, mutta tehokkaimmista harjoitusmuodoista, harjoittelun kestosta ja menetelmistä ei ole vielä selkeää näyttöä.</w:t>
      </w:r>
    </w:p>
    <w:p w14:paraId="594330CF" w14:textId="77777777" w:rsidR="00C3086C" w:rsidRDefault="00C3086C" w:rsidP="006F7099">
      <w:pPr>
        <w:rPr>
          <w:rFonts w:cs="Arial"/>
        </w:rPr>
      </w:pPr>
    </w:p>
    <w:p w14:paraId="0F6C98E2" w14:textId="1A8A7956" w:rsidR="006F7099" w:rsidRPr="006F7099" w:rsidRDefault="006F7099" w:rsidP="006F7099">
      <w:pPr>
        <w:rPr>
          <w:rFonts w:cs="Arial"/>
        </w:rPr>
      </w:pPr>
      <w:r w:rsidRPr="006F7099">
        <w:rPr>
          <w:rFonts w:cs="Arial"/>
        </w:rPr>
        <w:t>Tutkimuksis</w:t>
      </w:r>
      <w:r w:rsidR="00B5306D">
        <w:rPr>
          <w:rFonts w:cs="Arial"/>
        </w:rPr>
        <w:t>ta</w:t>
      </w:r>
      <w:r w:rsidRPr="006F7099">
        <w:rPr>
          <w:rFonts w:cs="Arial"/>
        </w:rPr>
        <w:t xml:space="preserve"> </w:t>
      </w:r>
      <w:r w:rsidR="00B5306D">
        <w:rPr>
          <w:rFonts w:cs="Arial"/>
        </w:rPr>
        <w:t xml:space="preserve">käy </w:t>
      </w:r>
      <w:r w:rsidRPr="006F7099">
        <w:rPr>
          <w:rFonts w:cs="Arial"/>
        </w:rPr>
        <w:t xml:space="preserve">kuitenkin </w:t>
      </w:r>
      <w:r w:rsidR="00B5306D">
        <w:rPr>
          <w:rFonts w:cs="Arial"/>
        </w:rPr>
        <w:t>ilmi</w:t>
      </w:r>
      <w:r w:rsidRPr="006F7099">
        <w:rPr>
          <w:rFonts w:cs="Arial"/>
        </w:rPr>
        <w:t xml:space="preserve">, että </w:t>
      </w:r>
      <w:r w:rsidR="00022B15">
        <w:rPr>
          <w:rFonts w:cs="Arial"/>
        </w:rPr>
        <w:t>monipuoli</w:t>
      </w:r>
      <w:r w:rsidR="0072352A">
        <w:rPr>
          <w:rFonts w:cs="Arial"/>
        </w:rPr>
        <w:t>sta</w:t>
      </w:r>
      <w:r w:rsidR="00022B15">
        <w:rPr>
          <w:rFonts w:cs="Arial"/>
        </w:rPr>
        <w:t xml:space="preserve"> harjoittelu</w:t>
      </w:r>
      <w:r w:rsidR="0072352A">
        <w:rPr>
          <w:rFonts w:cs="Arial"/>
        </w:rPr>
        <w:t>a ikääntyneille</w:t>
      </w:r>
      <w:r w:rsidR="00022B15">
        <w:rPr>
          <w:rFonts w:cs="Arial"/>
        </w:rPr>
        <w:t xml:space="preserve"> ja </w:t>
      </w:r>
      <w:r w:rsidRPr="006F7099">
        <w:rPr>
          <w:rFonts w:cs="Arial"/>
        </w:rPr>
        <w:t>kehon asento- ja liikeaistin kehittämistä</w:t>
      </w:r>
      <w:r w:rsidR="0072352A">
        <w:rPr>
          <w:rFonts w:cs="Arial"/>
        </w:rPr>
        <w:t xml:space="preserve"> erityisesti näkövammaisille</w:t>
      </w:r>
      <w:r w:rsidRPr="006F7099">
        <w:rPr>
          <w:rFonts w:cs="Arial"/>
        </w:rPr>
        <w:t xml:space="preserve"> pidetään tärkeänä.</w:t>
      </w:r>
      <w:r w:rsidR="001D67AF">
        <w:rPr>
          <w:rFonts w:cs="Arial"/>
        </w:rPr>
        <w:t xml:space="preserve"> </w:t>
      </w:r>
      <w:r w:rsidRPr="006F7099">
        <w:rPr>
          <w:rFonts w:cs="Arial"/>
        </w:rPr>
        <w:t>Ikääntyneiden kohdalla tasapainon harjoittaminen on erityisen tärkeää, koska ikääntyminen heikentää tasapainoon vaikuttavia aisti-, lihas- ja hermostotoimintoja sekä voi lisätä kaatumisen pelkoa ja vähentää fyysistä aktiivisuutta. Näiden tekijöiden vuoksi harjoittelun tulisi olla säännöllistä ja huomioida näkövamman aiheuttamat erityistarpeet sekä turvallinen harjoitteluympäristö.</w:t>
      </w:r>
    </w:p>
    <w:p w14:paraId="7BB1BC7B" w14:textId="77777777" w:rsidR="006F7099" w:rsidRPr="000D2268" w:rsidRDefault="006F7099" w:rsidP="00CC2DBD">
      <w:pPr>
        <w:rPr>
          <w:rFonts w:cs="Arial"/>
        </w:rPr>
      </w:pPr>
    </w:p>
    <w:p w14:paraId="78A9D097" w14:textId="361AB9A4" w:rsidR="004E3F6B" w:rsidRDefault="00012257" w:rsidP="00CC2DBD">
      <w:r>
        <w:t>Työtä</w:t>
      </w:r>
      <w:r w:rsidR="00F25F1D">
        <w:t xml:space="preserve"> tehdessä korostui sekä ikääntymisen että näkövamman aiheuttamien muutosten huomiointi</w:t>
      </w:r>
      <w:r w:rsidR="00A3190B">
        <w:t xml:space="preserve"> tasapainoharjoittelun suunnittelussa ja toteutuksessa. </w:t>
      </w:r>
      <w:r w:rsidR="007A2AFC">
        <w:t xml:space="preserve">Näiden </w:t>
      </w:r>
      <w:r w:rsidR="004E3F6B" w:rsidRPr="004E3F6B">
        <w:t xml:space="preserve">tekijöiden yhteisvaikutus voi lisätä tasapainon heikkenemisen ja kaatumisten riskiä enemmän kuin pelkkä ikääntyminen tai näkövamma yksinään. Kohderyhmältä </w:t>
      </w:r>
      <w:r w:rsidR="00300C28">
        <w:t>kerätyn</w:t>
      </w:r>
      <w:r w:rsidR="004E3F6B" w:rsidRPr="004E3F6B">
        <w:t xml:space="preserve"> palautteen perusteella harjoitusohjelman sisältöä pystyttiin kehittämään </w:t>
      </w:r>
      <w:r w:rsidR="007A2AFC">
        <w:t xml:space="preserve">vielä </w:t>
      </w:r>
      <w:r w:rsidR="004E3F6B" w:rsidRPr="004E3F6B">
        <w:t>paremmin heidän tarpeitaan vastaavaksi.</w:t>
      </w:r>
    </w:p>
    <w:p w14:paraId="3148C38B" w14:textId="77777777" w:rsidR="000F1A43" w:rsidRPr="004E3F6B" w:rsidRDefault="000F1A43" w:rsidP="00CC2DBD"/>
    <w:p w14:paraId="13F1C91E" w14:textId="343B0858" w:rsidR="00433387" w:rsidRDefault="00C23202" w:rsidP="00CC2DBD">
      <w:r>
        <w:t>Pilotoinnin myötä</w:t>
      </w:r>
      <w:r w:rsidR="004E3F6B" w:rsidRPr="004E3F6B">
        <w:t xml:space="preserve"> havaittiin, että pelkkään sanalli</w:t>
      </w:r>
      <w:r>
        <w:t>nen ohjaus</w:t>
      </w:r>
      <w:r w:rsidR="004E3F6B" w:rsidRPr="004E3F6B">
        <w:t xml:space="preserve"> ei aina ollut riittävä. </w:t>
      </w:r>
      <w:r w:rsidR="00836C79">
        <w:t>Liikkeiden</w:t>
      </w:r>
      <w:r w:rsidR="004E3F6B" w:rsidRPr="004E3F6B">
        <w:t xml:space="preserve"> </w:t>
      </w:r>
      <w:r w:rsidR="00836C79">
        <w:t>hahmottamista</w:t>
      </w:r>
      <w:r w:rsidR="004E3F6B" w:rsidRPr="004E3F6B">
        <w:t xml:space="preserve"> tukivat erityisesti manuaalinen ohjaus, yksilöllinen neuvonta sekä vertaisten antamat kommentit ja kokemukset. </w:t>
      </w:r>
      <w:r w:rsidR="00145682">
        <w:t>Visuaalinen ohjaus</w:t>
      </w:r>
      <w:r w:rsidR="004E3F6B" w:rsidRPr="004E3F6B">
        <w:t xml:space="preserve"> osoittautui hyödylliseksi niille osallistujille, joilla oli jäljellä toiminnallista näköä. Lisäksi harjoitusten toteuttaminen</w:t>
      </w:r>
      <w:r w:rsidR="006B31CD">
        <w:t xml:space="preserve"> pilottiryhmässä</w:t>
      </w:r>
      <w:r w:rsidR="004E3F6B" w:rsidRPr="004E3F6B">
        <w:t xml:space="preserve"> vaati enemmän aikaa kuin alun perin arvioitiin.</w:t>
      </w:r>
    </w:p>
    <w:p w14:paraId="1C9EDC8C" w14:textId="77777777" w:rsidR="00433387" w:rsidRDefault="00433387" w:rsidP="00CC2DBD"/>
    <w:p w14:paraId="018D9430" w14:textId="77777777" w:rsidR="001A3A7E" w:rsidRDefault="001A3A7E">
      <w:pPr>
        <w:spacing w:line="240" w:lineRule="auto"/>
        <w:jc w:val="left"/>
        <w:rPr>
          <w:b/>
          <w:bCs/>
        </w:rPr>
      </w:pPr>
      <w:r>
        <w:rPr>
          <w:b/>
          <w:bCs/>
        </w:rPr>
        <w:br w:type="page"/>
      </w:r>
    </w:p>
    <w:p w14:paraId="23C487D5" w14:textId="459BB578" w:rsidR="001A3A7E" w:rsidRDefault="004E3F6B" w:rsidP="00CC2DBD">
      <w:pPr>
        <w:rPr>
          <w:b/>
          <w:bCs/>
        </w:rPr>
      </w:pPr>
      <w:r w:rsidRPr="000C7B9C">
        <w:rPr>
          <w:b/>
          <w:bCs/>
        </w:rPr>
        <w:lastRenderedPageBreak/>
        <w:t>Tulosten</w:t>
      </w:r>
      <w:r w:rsidRPr="00433387">
        <w:rPr>
          <w:b/>
          <w:bCs/>
        </w:rPr>
        <w:t xml:space="preserve"> tarkastelu</w:t>
      </w:r>
    </w:p>
    <w:p w14:paraId="0EE362A6" w14:textId="7A4E1F71" w:rsidR="002B7617" w:rsidRDefault="009C781A" w:rsidP="002B7617">
      <w:r>
        <w:t xml:space="preserve">Saatujen tulosten </w:t>
      </w:r>
      <w:r w:rsidR="002F588F">
        <w:t>perusteella</w:t>
      </w:r>
      <w:r>
        <w:t xml:space="preserve"> harjoitusohjelmasta luotiin</w:t>
      </w:r>
      <w:r w:rsidR="00861A3D">
        <w:t xml:space="preserve"> mahdollisimman monipuolinen, turvallinen toteuttaa sekä s</w:t>
      </w:r>
      <w:r w:rsidR="005810FC">
        <w:t>elkeitä mutta tarpeeksi vaativia harjoitteita sisältävä</w:t>
      </w:r>
      <w:r w:rsidR="003F21B4">
        <w:t xml:space="preserve"> kokonaisuus.</w:t>
      </w:r>
      <w:r w:rsidR="00991427">
        <w:t xml:space="preserve"> </w:t>
      </w:r>
      <w:r w:rsidR="004E3F6B" w:rsidRPr="000C7B9C">
        <w:t>Työn</w:t>
      </w:r>
      <w:r w:rsidR="004E3F6B" w:rsidRPr="004E3F6B">
        <w:t xml:space="preserve"> aikana havaittiin, että kaikki suunnitellut harjoitteet eivät </w:t>
      </w:r>
      <w:r w:rsidR="00991427">
        <w:t xml:space="preserve">kuitenkaan </w:t>
      </w:r>
      <w:r w:rsidR="004E3F6B" w:rsidRPr="004E3F6B">
        <w:t>soveltuneet parhaalla mahdollisella tavalla kohderyhmälle.</w:t>
      </w:r>
      <w:r w:rsidR="00521E5F">
        <w:t xml:space="preserve"> Pilotoinnin myötä jäivät kokonaan pois alkulämmittelynä liikkuvuusosiossa toiminut tai</w:t>
      </w:r>
      <w:r w:rsidR="00E57A7C">
        <w:t xml:space="preserve"> </w:t>
      </w:r>
      <w:proofErr w:type="spellStart"/>
      <w:r w:rsidR="00521E5F">
        <w:t>chi</w:t>
      </w:r>
      <w:proofErr w:type="spellEnd"/>
      <w:r w:rsidR="00521E5F">
        <w:t xml:space="preserve"> sekä toisen tasapainokerran päättänyt lattialta ylösnousuharjoitteet.</w:t>
      </w:r>
      <w:r w:rsidR="00B67EBC">
        <w:t xml:space="preserve"> </w:t>
      </w:r>
      <w:r w:rsidR="002B7617">
        <w:t>Saadun palautteen perusteella tai</w:t>
      </w:r>
      <w:r w:rsidR="00E57A7C">
        <w:t xml:space="preserve"> </w:t>
      </w:r>
      <w:proofErr w:type="spellStart"/>
      <w:r w:rsidR="002B7617">
        <w:t>chin</w:t>
      </w:r>
      <w:proofErr w:type="spellEnd"/>
      <w:r w:rsidR="002B7617">
        <w:t xml:space="preserve"> toteuttaminen olisi vaatinut lisäksi manuaalista sekä visuaalista ohjaamista, joka ei tuotoksen äänimuodon vuoksi ollut mahdollista toteuttaa. Lattialta ylösnousun monet tekniikat, kova alusta sekä erilaiset tuki- ja liikuntaelinvaivat aiheuttivat osion hankalan toteutuksen ja ohjaamisen. Vaikka tai</w:t>
      </w:r>
      <w:r w:rsidR="00F62A46">
        <w:t xml:space="preserve"> </w:t>
      </w:r>
      <w:proofErr w:type="spellStart"/>
      <w:r w:rsidR="002B7617">
        <w:t>chi</w:t>
      </w:r>
      <w:proofErr w:type="spellEnd"/>
      <w:r w:rsidR="002B7617">
        <w:t xml:space="preserve"> on tutkimuksien mukaan tehokas liikuntamuoto tasapainon kehittämisessä ja lattialta ylösnousu hyödyllinen harjoite, eivät ne päätyneet lopulliseen tuotokseen.</w:t>
      </w:r>
    </w:p>
    <w:p w14:paraId="1D6EB29B" w14:textId="77777777" w:rsidR="008B5D77" w:rsidRDefault="008B5D77" w:rsidP="00CC2DBD"/>
    <w:p w14:paraId="2C135082" w14:textId="399ED56E" w:rsidR="004E3F6B" w:rsidRPr="008B5D77" w:rsidRDefault="004E3F6B" w:rsidP="00CC2DBD">
      <w:pPr>
        <w:rPr>
          <w:b/>
          <w:bCs/>
        </w:rPr>
      </w:pPr>
      <w:r w:rsidRPr="008B5D77">
        <w:rPr>
          <w:b/>
          <w:bCs/>
        </w:rPr>
        <w:t>Luotettavuus ja eettisyys</w:t>
      </w:r>
    </w:p>
    <w:p w14:paraId="4F023638" w14:textId="6A27BEDF" w:rsidR="004E3F6B" w:rsidRDefault="004E3F6B" w:rsidP="00CC2DBD">
      <w:r w:rsidRPr="004E3F6B">
        <w:t>Työn luotettavuutta vahvistaa se, että harjoitusohjelmaa kehitettiin yhteistyössä kohderyhmän kanssa ja palautetta kerättiin suoraan osallistujilta. Käyttäjälähtöinen kehittämisprosessi mahdollisti ohjelman muokkaamisen kohderyhmän tarpeita vastaavaksi.</w:t>
      </w:r>
      <w:r w:rsidR="008B5D77">
        <w:t xml:space="preserve"> </w:t>
      </w:r>
      <w:r w:rsidRPr="004E3F6B">
        <w:t>Luotettavuutta heikentäviä tekijöitä olivat kuitenkin pieni osallistujamäärä sekä harjoittelujakson rajallinen kesto. Lisäksi osallistujien näkövammojen aste ja toimintakyky vaihtelivat, mikä saattoi vaikuttaa kokemuksiin harjoitusohjelmasta.</w:t>
      </w:r>
    </w:p>
    <w:p w14:paraId="5073A67B" w14:textId="77777777" w:rsidR="008B5D77" w:rsidRPr="004E3F6B" w:rsidRDefault="008B5D77" w:rsidP="00CC2DBD"/>
    <w:p w14:paraId="759AEC18" w14:textId="77777777" w:rsidR="00030237" w:rsidRDefault="004E3F6B" w:rsidP="00CC2DBD">
      <w:r w:rsidRPr="004E3F6B">
        <w:t>Eettisyyden näkökulmasta työssä huomioitiin osallistujien turvallisuus, vapaaehtoisuus ja itsemääräämisoikeus. Harjoitteiden toteutuksessa pyrittiin minimoimaan kaatumis- ja loukkaantumisriski sekä mukauttamaan harjoituksia osallistujien yksilöllisten kykyjen mukaan. Osallistujille annettiin riittävästi tietoa toiminnan tavoitteista ja palautteen käyttötarkoituksesta.</w:t>
      </w:r>
    </w:p>
    <w:p w14:paraId="284123AE" w14:textId="77777777" w:rsidR="004D2238" w:rsidRDefault="004D2238" w:rsidP="00CC2DBD"/>
    <w:p w14:paraId="71AF172C" w14:textId="08D848A7" w:rsidR="004D2238" w:rsidRDefault="004D2238" w:rsidP="004D2238">
      <w:pPr>
        <w:rPr>
          <w:b/>
          <w:bCs/>
        </w:rPr>
      </w:pPr>
      <w:r w:rsidRPr="00A55D93">
        <w:rPr>
          <w:b/>
          <w:bCs/>
        </w:rPr>
        <w:t>Oma oppiminen</w:t>
      </w:r>
      <w:r>
        <w:rPr>
          <w:b/>
          <w:bCs/>
        </w:rPr>
        <w:t xml:space="preserve"> opinnäytetyöprosessin aikana</w:t>
      </w:r>
    </w:p>
    <w:p w14:paraId="665F428E" w14:textId="77777777" w:rsidR="00931851" w:rsidRDefault="004D2238" w:rsidP="004D2238">
      <w:r>
        <w:t>Kiinnostukseni opinnäytetyön aiheeseen syntyi työskennellessäni näkövammaisten henkilöiden parissa. Opinnäytetyöprosessin aikana ymmärrykseni näkövammanvaikutuksista turvalliseen liikkumiseen, tasapainoon sekä kokonaisvaltai</w:t>
      </w:r>
      <w:r>
        <w:lastRenderedPageBreak/>
        <w:t>seen toimintakykyyn syveni</w:t>
      </w:r>
      <w:r w:rsidR="001545F3">
        <w:t>vät</w:t>
      </w:r>
      <w:r>
        <w:t xml:space="preserve"> merkittävästi. Prosessin aikana ja sen seurauksena opin suunnittelemaan harjoitteita aiempaa asiakaslähtöisemmin sekä huomioimaan paremmin saavutettavuuden kaikessa tekemisessä ja ohjaamisessa.</w:t>
      </w:r>
    </w:p>
    <w:p w14:paraId="7C29FC88" w14:textId="77777777" w:rsidR="00931851" w:rsidRDefault="00931851" w:rsidP="004D2238"/>
    <w:p w14:paraId="6518E686" w14:textId="10370BC4" w:rsidR="004D2238" w:rsidRDefault="004D2238" w:rsidP="004D2238">
      <w:r w:rsidRPr="00ED18F1">
        <w:t>Jos toteuttaisin työn uudelleen, kiinnittäisin enemmän huomiota harjoitteiden vaiheittaiseen vaikeustason nousuun</w:t>
      </w:r>
      <w:r>
        <w:t xml:space="preserve"> eli progressioon</w:t>
      </w:r>
      <w:r w:rsidRPr="00ED18F1">
        <w:t xml:space="preserve"> ja käyttäisin enemmän aikaa harjoitteiden ennakkotestaukseen kohderyhmän kanssa. Lisäksi lisäisin harjoituskertojen määrää ja hyödyntäisin monipuolisempia ohjausmenetelmiä, kuten enemmän manuaalista ohjausta ja yksilöllistä palautetta.</w:t>
      </w:r>
      <w:r w:rsidR="00931851">
        <w:t xml:space="preserve"> Opinnäytetyön tuotoksen </w:t>
      </w:r>
      <w:r w:rsidR="00740FEA">
        <w:t xml:space="preserve">luominen ja </w:t>
      </w:r>
      <w:r w:rsidR="00931851">
        <w:t xml:space="preserve">pilotointi vei </w:t>
      </w:r>
      <w:r w:rsidR="00740FEA">
        <w:t>enemmän aikaa kuin oletin</w:t>
      </w:r>
      <w:r w:rsidR="00284B18">
        <w:t xml:space="preserve"> ja kokonaisuuden hallussa pitäminen opetti ajan- ja resurssien hallintaa.</w:t>
      </w:r>
    </w:p>
    <w:p w14:paraId="30EEBBC2" w14:textId="1E742C8E" w:rsidR="00030237" w:rsidRDefault="00030237" w:rsidP="00CC2DBD"/>
    <w:p w14:paraId="7266DEBC" w14:textId="53605020" w:rsidR="00922845" w:rsidRPr="00922845" w:rsidRDefault="004E3F6B" w:rsidP="00CC2DBD">
      <w:pPr>
        <w:rPr>
          <w:b/>
          <w:bCs/>
        </w:rPr>
      </w:pPr>
      <w:r w:rsidRPr="00922845">
        <w:rPr>
          <w:b/>
          <w:bCs/>
        </w:rPr>
        <w:t>Jatkotutkimus- ja kehittämisaiheet</w:t>
      </w:r>
    </w:p>
    <w:p w14:paraId="626341CB" w14:textId="6AE3E026" w:rsidR="004E3F6B" w:rsidRDefault="00922845" w:rsidP="00CC2DBD">
      <w:r w:rsidRPr="004E3F6B">
        <w:t xml:space="preserve">Tasapainoharjoittelun vaikutuksia </w:t>
      </w:r>
      <w:r w:rsidR="004D1EC2">
        <w:t xml:space="preserve">ikääntyneiden näkövammaisten </w:t>
      </w:r>
      <w:r w:rsidRPr="004E3F6B">
        <w:t>kaatumisriskiin ei tämän työn puitteissa voitu</w:t>
      </w:r>
      <w:r>
        <w:t xml:space="preserve"> </w:t>
      </w:r>
      <w:r w:rsidRPr="004E3F6B">
        <w:t>arvioida. Aihe nousi kuitenkin keskeiseksi jatkokehitystarpeeksi, sillä kohderyhmän toimintakyvyn tukemisessa kaatumisten ehkäisy on merkittävä tavoite.</w:t>
      </w:r>
      <w:r w:rsidR="004D1EC2">
        <w:t xml:space="preserve"> </w:t>
      </w:r>
      <w:r w:rsidR="004E3F6B" w:rsidRPr="004E3F6B">
        <w:t>Jatkossa olisi tärkeää tutkia, voidaanko säännöllisellä tasapainoharjoittelulla vähentää näkövammaisten henkilöiden kaatumisriskiä. Lisäksi olisi hyödyllistä selvittää, millaiset harjoitusmuodot ovat kaikkein soveltuvimpia eri tavoin näkövammaisille ikääntyville.</w:t>
      </w:r>
    </w:p>
    <w:p w14:paraId="7609065B" w14:textId="77777777" w:rsidR="00922845" w:rsidRPr="004E3F6B" w:rsidRDefault="00922845" w:rsidP="00CC2DBD"/>
    <w:p w14:paraId="14DFEBCE" w14:textId="084A189A" w:rsidR="004E3F6B" w:rsidRPr="004E3F6B" w:rsidRDefault="004E3F6B" w:rsidP="00CC2DBD">
      <w:r w:rsidRPr="004E3F6B">
        <w:t>Mahdollisia jatkotutkimusaiheita ovat:</w:t>
      </w:r>
    </w:p>
    <w:p w14:paraId="7BA51332" w14:textId="60FBCD34" w:rsidR="004E3F6B" w:rsidRPr="004E3F6B" w:rsidRDefault="00F6588F" w:rsidP="00CC2DBD">
      <w:pPr>
        <w:numPr>
          <w:ilvl w:val="0"/>
          <w:numId w:val="30"/>
        </w:numPr>
      </w:pPr>
      <w:r>
        <w:t>E</w:t>
      </w:r>
      <w:r w:rsidR="004E3F6B" w:rsidRPr="004E3F6B">
        <w:t>rilaisten ohjausmenetelmien</w:t>
      </w:r>
      <w:r w:rsidR="00FC3E85">
        <w:t>, kuten manuaalisen tai visuaalisen ohjauksen</w:t>
      </w:r>
      <w:r w:rsidR="004E3F6B" w:rsidRPr="004E3F6B">
        <w:t xml:space="preserve"> </w:t>
      </w:r>
      <w:r w:rsidR="00FC3E85">
        <w:t>merkitys</w:t>
      </w:r>
      <w:r w:rsidR="004E3F6B" w:rsidRPr="004E3F6B">
        <w:t xml:space="preserve"> näkövammaisten liikunnanohjauksessa</w:t>
      </w:r>
    </w:p>
    <w:p w14:paraId="06DE6179" w14:textId="068BE458" w:rsidR="004E3F6B" w:rsidRPr="004E3F6B" w:rsidRDefault="00F6588F" w:rsidP="00CC2DBD">
      <w:pPr>
        <w:numPr>
          <w:ilvl w:val="0"/>
          <w:numId w:val="30"/>
        </w:numPr>
      </w:pPr>
      <w:r>
        <w:t>R</w:t>
      </w:r>
      <w:r w:rsidR="004E3F6B" w:rsidRPr="004E3F6B">
        <w:t xml:space="preserve">yhmämuotoisen ja </w:t>
      </w:r>
      <w:r w:rsidR="008E1113">
        <w:t>henkilökohtaisen</w:t>
      </w:r>
      <w:r w:rsidR="004E3F6B" w:rsidRPr="004E3F6B">
        <w:t xml:space="preserve"> </w:t>
      </w:r>
      <w:r w:rsidR="00FC3E85">
        <w:t xml:space="preserve">ohjauksen </w:t>
      </w:r>
      <w:r w:rsidR="004E3F6B" w:rsidRPr="004E3F6B">
        <w:t>vertailu</w:t>
      </w:r>
      <w:r w:rsidR="00727009">
        <w:t xml:space="preserve"> näkövammaisten liikunnanohjauksessa</w:t>
      </w:r>
    </w:p>
    <w:p w14:paraId="1C4E1F9F" w14:textId="1F6CBCC3" w:rsidR="004E3F6B" w:rsidRPr="004E3F6B" w:rsidRDefault="00727009" w:rsidP="00CC2DBD">
      <w:pPr>
        <w:numPr>
          <w:ilvl w:val="0"/>
          <w:numId w:val="30"/>
        </w:numPr>
      </w:pPr>
      <w:r>
        <w:t>D</w:t>
      </w:r>
      <w:r w:rsidR="004E3F6B" w:rsidRPr="004E3F6B">
        <w:t>igitaalisten ohjausmateriaalien saavutettavuus näkövammaisille käyttäjille</w:t>
      </w:r>
    </w:p>
    <w:p w14:paraId="42A8F827" w14:textId="320D09E7" w:rsidR="00A55D93" w:rsidRPr="00C40965" w:rsidRDefault="00C40965" w:rsidP="0087441C">
      <w:pPr>
        <w:numPr>
          <w:ilvl w:val="0"/>
          <w:numId w:val="30"/>
        </w:numPr>
      </w:pPr>
      <w:r>
        <w:t>K</w:t>
      </w:r>
      <w:r w:rsidR="004E3F6B" w:rsidRPr="004E3F6B">
        <w:t>aatumisten ehkäisyyn tähtäävien harjoitusohjelmien vaikutusten arviointi</w:t>
      </w:r>
    </w:p>
    <w:p w14:paraId="1213E475" w14:textId="18288CFA" w:rsidR="00C007B7" w:rsidRDefault="00F47370" w:rsidP="00CC2DBD">
      <w:pPr>
        <w:pStyle w:val="Otsikko1"/>
        <w:jc w:val="both"/>
      </w:pPr>
      <w:bookmarkStart w:id="27" w:name="_Toc242881061"/>
      <w:r>
        <w:lastRenderedPageBreak/>
        <w:t>Johtopäätökset</w:t>
      </w:r>
      <w:bookmarkEnd w:id="27"/>
    </w:p>
    <w:p w14:paraId="118AB36F" w14:textId="77777777" w:rsidR="003A1AE8" w:rsidRPr="003A1AE8" w:rsidRDefault="003A1AE8" w:rsidP="003A1AE8"/>
    <w:p w14:paraId="3BE3B16A" w14:textId="11126A37" w:rsidR="00BF3556" w:rsidRPr="003A1AE8" w:rsidRDefault="003A1AE8" w:rsidP="003A1AE8">
      <w:pPr>
        <w:rPr>
          <w:rFonts w:cs="Arial"/>
          <w:b/>
          <w:bCs/>
        </w:rPr>
      </w:pPr>
      <w:r w:rsidRPr="003A1AE8">
        <w:rPr>
          <w:rFonts w:cs="Arial"/>
          <w:b/>
          <w:bCs/>
        </w:rPr>
        <w:t>Vastaukset opinnäytetyötä ohjaaviin kysymyksiin:</w:t>
      </w:r>
    </w:p>
    <w:p w14:paraId="534E1160" w14:textId="4D3D188D" w:rsidR="004E3F6B" w:rsidRDefault="004E3F6B" w:rsidP="00C40965">
      <w:r w:rsidRPr="004E3F6B">
        <w:t>1. Millaiset harjoitteet ovat toimivia ikääntyvien tasapainon kehittämisessä ja kaatumisriskin pienentämisessä?</w:t>
      </w:r>
    </w:p>
    <w:p w14:paraId="7F245B71" w14:textId="77777777" w:rsidR="00647C41" w:rsidRPr="004E3F6B" w:rsidRDefault="00647C41" w:rsidP="00C40965"/>
    <w:p w14:paraId="74FD7194" w14:textId="1ECBEAC0" w:rsidR="004E3F6B" w:rsidRDefault="004E3F6B" w:rsidP="00CC2DBD">
      <w:r w:rsidRPr="004E3F6B">
        <w:t xml:space="preserve">Tulosten perusteella toimivia harjoitteita ovat yksinkertaiset, progressiivisesti etenevät tasapainoa, alaraajojen lihasvoimaa ja asennonhallintaa kehittävät harjoitukset. Harjoitteiden tulee olla helposti hahmotettavia ja turvallisia toteuttaa. Liian monimutkaiset tai useita samanaikaisia </w:t>
      </w:r>
      <w:r w:rsidR="00356C20">
        <w:t>liikkeitä</w:t>
      </w:r>
      <w:r w:rsidRPr="004E3F6B">
        <w:t xml:space="preserve"> sisältävät harjoitteet voivat olla </w:t>
      </w:r>
      <w:r w:rsidR="005A11A0">
        <w:t>liian</w:t>
      </w:r>
      <w:r w:rsidRPr="004E3F6B">
        <w:t xml:space="preserve"> haastavia.</w:t>
      </w:r>
    </w:p>
    <w:p w14:paraId="7633750B" w14:textId="77777777" w:rsidR="00647C41" w:rsidRPr="004E3F6B" w:rsidRDefault="00647C41" w:rsidP="00CC2DBD"/>
    <w:p w14:paraId="6B9D1346" w14:textId="77777777" w:rsidR="00647C41" w:rsidRDefault="004E3F6B" w:rsidP="00CC2DBD">
      <w:r w:rsidRPr="004E3F6B">
        <w:t>2. Miten harjoitusohjelma voidaan toteuttaa näkövammaisille soveltuvalla tavalla?</w:t>
      </w:r>
    </w:p>
    <w:p w14:paraId="0E21146F" w14:textId="77777777" w:rsidR="00647C41" w:rsidRDefault="00647C41" w:rsidP="00CC2DBD"/>
    <w:p w14:paraId="75431726" w14:textId="03F94D8F" w:rsidR="004E3F6B" w:rsidRDefault="004E3F6B" w:rsidP="00CC2DBD">
      <w:r w:rsidRPr="004E3F6B">
        <w:t>Näkövammaisille suunnatussa harjoitusohjelmassa tulee hyödyntää selkeää sanallista ohjausta, riittävää toistamista sekä tarvittaessa manuaalista ohjausta. Myös vertaistuki ja muiden osallistujien antamat kommentit voivat tukea harjoitteiden oppimista. Vi</w:t>
      </w:r>
      <w:r w:rsidR="00AC55B8">
        <w:t>suaalinen ohjaus</w:t>
      </w:r>
      <w:r w:rsidRPr="004E3F6B">
        <w:t xml:space="preserve"> voi täydentää harjoitusmateriaalia henkilöillä, joilla on jäljellä toiminnallista näköä.</w:t>
      </w:r>
    </w:p>
    <w:p w14:paraId="24D96F2B" w14:textId="77777777" w:rsidR="00647C41" w:rsidRPr="004E3F6B" w:rsidRDefault="00647C41" w:rsidP="00CC2DBD"/>
    <w:p w14:paraId="29DC0956" w14:textId="77777777" w:rsidR="004E3F6B" w:rsidRDefault="004E3F6B" w:rsidP="00647C41">
      <w:r w:rsidRPr="004E3F6B">
        <w:t>3. Miten kohderyhmältä kerätty palaute hyödynnetään harjoitusohjelman viimeistelyssä?</w:t>
      </w:r>
    </w:p>
    <w:p w14:paraId="40A6AE34" w14:textId="77777777" w:rsidR="00647C41" w:rsidRPr="004E3F6B" w:rsidRDefault="00647C41" w:rsidP="00647C41"/>
    <w:p w14:paraId="4F64DD37" w14:textId="681F14A6" w:rsidR="004E3F6B" w:rsidRPr="003A1AE8" w:rsidRDefault="004E3F6B" w:rsidP="00CC2DBD">
      <w:r w:rsidRPr="004E3F6B">
        <w:t>Kohderyhmän palautteen avulla harjoitusohjelmasta voidaan poistaa liian haastavia tai epätarkoituksenmukaisia harjoitteita sekä kehittää ohjeistuksia selkeämmiksi. Tässä työssä palautteen perusteella tunnistettiin erityisesti tai</w:t>
      </w:r>
      <w:r w:rsidR="00464204">
        <w:t xml:space="preserve"> </w:t>
      </w:r>
      <w:proofErr w:type="spellStart"/>
      <w:r w:rsidRPr="004E3F6B">
        <w:t>chi</w:t>
      </w:r>
      <w:proofErr w:type="spellEnd"/>
      <w:r w:rsidRPr="004E3F6B">
        <w:t xml:space="preserve"> -harjoitteiden haastavuus sekä lattialta ylösnousun heikko yhteys ohjelman</w:t>
      </w:r>
      <w:r w:rsidR="00407620">
        <w:t xml:space="preserve"> </w:t>
      </w:r>
      <w:r w:rsidRPr="004E3F6B">
        <w:t>tavoitteeseen. Saadun palautteen avulla ohjelmasta voitiin tehdä kohderyhmälle tarkoituksenmukaisempi ja saavutettavampi.</w:t>
      </w:r>
    </w:p>
    <w:p w14:paraId="7A8D781A" w14:textId="018065DE" w:rsidR="006874E7" w:rsidRPr="002F2FBD" w:rsidRDefault="00F47370" w:rsidP="00CC2DBD">
      <w:pPr>
        <w:pStyle w:val="LL1Lhdesivunotsikko"/>
        <w:jc w:val="both"/>
        <w:rPr>
          <w:rFonts w:cs="Arial"/>
          <w:lang w:val="en-US"/>
        </w:rPr>
      </w:pPr>
      <w:bookmarkStart w:id="28" w:name="_Toc242881062"/>
      <w:r w:rsidRPr="002F2FBD">
        <w:rPr>
          <w:rFonts w:cs="Arial"/>
          <w:lang w:val="en-US"/>
        </w:rPr>
        <w:lastRenderedPageBreak/>
        <w:t>L</w:t>
      </w:r>
      <w:r w:rsidR="4B497C20" w:rsidRPr="002F2FBD">
        <w:rPr>
          <w:rFonts w:cs="Arial"/>
          <w:lang w:val="en-US"/>
        </w:rPr>
        <w:t>ÄHTEET</w:t>
      </w:r>
      <w:bookmarkEnd w:id="28"/>
    </w:p>
    <w:p w14:paraId="24962EE4" w14:textId="743274A4" w:rsidR="00A91D28" w:rsidRDefault="00A91D28" w:rsidP="00A31D7E">
      <w:pPr>
        <w:spacing w:line="240" w:lineRule="auto"/>
        <w:rPr>
          <w:lang w:val="en-US"/>
        </w:rPr>
      </w:pPr>
      <w:r w:rsidRPr="00A91D28">
        <w:rPr>
          <w:lang w:val="en-US"/>
        </w:rPr>
        <w:t xml:space="preserve">Drake, R., Vogl, </w:t>
      </w:r>
      <w:proofErr w:type="gramStart"/>
      <w:r w:rsidRPr="00A91D28">
        <w:rPr>
          <w:lang w:val="en-US"/>
        </w:rPr>
        <w:t>W. &amp;</w:t>
      </w:r>
      <w:proofErr w:type="gramEnd"/>
      <w:r w:rsidRPr="00A91D28">
        <w:rPr>
          <w:lang w:val="en-US"/>
        </w:rPr>
        <w:t xml:space="preserve"> Mitchell, A. 2014. </w:t>
      </w:r>
      <w:r>
        <w:rPr>
          <w:lang w:val="en-US"/>
        </w:rPr>
        <w:t xml:space="preserve">Gray’s Anatomy for Students. 3. </w:t>
      </w:r>
      <w:proofErr w:type="spellStart"/>
      <w:r>
        <w:rPr>
          <w:lang w:val="en-US"/>
        </w:rPr>
        <w:t>painos</w:t>
      </w:r>
      <w:proofErr w:type="spellEnd"/>
      <w:r>
        <w:rPr>
          <w:lang w:val="en-US"/>
        </w:rPr>
        <w:t xml:space="preserve">. </w:t>
      </w:r>
      <w:proofErr w:type="spellStart"/>
      <w:r>
        <w:rPr>
          <w:lang w:val="en-US"/>
        </w:rPr>
        <w:t>Lontoo</w:t>
      </w:r>
      <w:proofErr w:type="spellEnd"/>
      <w:r>
        <w:rPr>
          <w:lang w:val="en-US"/>
        </w:rPr>
        <w:t>: Churchill Livingstone</w:t>
      </w:r>
      <w:r w:rsidR="004D5F93">
        <w:rPr>
          <w:lang w:val="en-US"/>
        </w:rPr>
        <w:t>.</w:t>
      </w:r>
    </w:p>
    <w:p w14:paraId="5F0CA250" w14:textId="77777777" w:rsidR="00A91D28" w:rsidRPr="00E753AA" w:rsidRDefault="00A91D28" w:rsidP="00A31D7E">
      <w:pPr>
        <w:pStyle w:val="Eivli"/>
        <w:rPr>
          <w:rFonts w:cs="Arial"/>
          <w:lang w:val="en-US"/>
        </w:rPr>
      </w:pPr>
    </w:p>
    <w:p w14:paraId="204565F9" w14:textId="35D0B783" w:rsidR="006874E7" w:rsidRPr="006874E7" w:rsidRDefault="006874E7" w:rsidP="00A31D7E">
      <w:pPr>
        <w:pStyle w:val="Eivli"/>
        <w:rPr>
          <w:rFonts w:cs="Arial"/>
          <w:lang w:val="en-US"/>
        </w:rPr>
      </w:pPr>
      <w:r w:rsidRPr="002F2FBD">
        <w:rPr>
          <w:rFonts w:cs="Arial"/>
          <w:lang w:val="en-US"/>
        </w:rPr>
        <w:t>Garretti, G., Manetti, M. &amp; Marini, M. 2023. </w:t>
      </w:r>
      <w:r w:rsidRPr="006874E7">
        <w:rPr>
          <w:rFonts w:cs="Arial"/>
          <w:lang w:val="en-US"/>
        </w:rPr>
        <w:t>Physical activity and sport practice</w:t>
      </w:r>
    </w:p>
    <w:p w14:paraId="2165C3EC" w14:textId="231CE978" w:rsidR="006874E7" w:rsidRPr="006874E7" w:rsidRDefault="006874E7" w:rsidP="00A31D7E">
      <w:pPr>
        <w:pStyle w:val="Eivli"/>
        <w:rPr>
          <w:rFonts w:cs="Arial"/>
          <w:lang w:val="en-US"/>
        </w:rPr>
      </w:pPr>
      <w:r w:rsidRPr="006874E7">
        <w:rPr>
          <w:rFonts w:cs="Arial"/>
          <w:lang w:val="en-US"/>
        </w:rPr>
        <w:t>to improve balance control of visually impaired individuals: A narrative review</w:t>
      </w:r>
    </w:p>
    <w:p w14:paraId="5819ECA1" w14:textId="27356D79" w:rsidR="006874E7" w:rsidRPr="006874E7" w:rsidRDefault="006874E7" w:rsidP="00A31D7E">
      <w:pPr>
        <w:pStyle w:val="Eivli"/>
        <w:rPr>
          <w:rFonts w:cs="Arial"/>
          <w:lang w:val="en-US"/>
        </w:rPr>
      </w:pPr>
      <w:r w:rsidRPr="006874E7">
        <w:rPr>
          <w:rFonts w:cs="Arial"/>
          <w:lang w:val="en-US"/>
        </w:rPr>
        <w:t>with future perspectives. Frontiers in Sports and Active Living, 5.</w:t>
      </w:r>
    </w:p>
    <w:p w14:paraId="5B2024D2" w14:textId="48CF9296" w:rsidR="006874E7" w:rsidRPr="00312124" w:rsidRDefault="006874E7" w:rsidP="00A31D7E">
      <w:pPr>
        <w:pStyle w:val="Eivli"/>
        <w:rPr>
          <w:lang w:val="en-US"/>
        </w:rPr>
      </w:pPr>
      <w:hyperlink r:id="rId18" w:tgtFrame="_blank" w:history="1">
        <w:r w:rsidRPr="00312124">
          <w:rPr>
            <w:rStyle w:val="Hyperlinkki"/>
            <w:rFonts w:cs="Arial"/>
            <w:lang w:val="en-US"/>
          </w:rPr>
          <w:t>https://doi.org/10.3389/fspor.2023.1260942</w:t>
        </w:r>
      </w:hyperlink>
    </w:p>
    <w:p w14:paraId="2A2A4CA5" w14:textId="77777777" w:rsidR="00F312C4" w:rsidRPr="00312124" w:rsidRDefault="00F312C4" w:rsidP="00A31D7E">
      <w:pPr>
        <w:pStyle w:val="Eivli"/>
        <w:rPr>
          <w:lang w:val="en-US"/>
        </w:rPr>
      </w:pPr>
    </w:p>
    <w:p w14:paraId="13934D3D" w14:textId="407C5F9B" w:rsidR="00F312C4" w:rsidRPr="00F312C4" w:rsidRDefault="00F312C4" w:rsidP="00A31D7E">
      <w:pPr>
        <w:pStyle w:val="Eivli"/>
        <w:rPr>
          <w:rFonts w:cs="Arial"/>
          <w:lang w:val="en-US"/>
        </w:rPr>
      </w:pPr>
      <w:r w:rsidRPr="00F312C4">
        <w:rPr>
          <w:rFonts w:cs="Arial"/>
          <w:lang w:val="en-US"/>
        </w:rPr>
        <w:t xml:space="preserve">Gray, H. 1918. Anatomy of the Human Body. 20. </w:t>
      </w:r>
      <w:proofErr w:type="spellStart"/>
      <w:r w:rsidRPr="00F312C4">
        <w:rPr>
          <w:rFonts w:cs="Arial"/>
          <w:lang w:val="en-US"/>
        </w:rPr>
        <w:t>painos</w:t>
      </w:r>
      <w:proofErr w:type="spellEnd"/>
      <w:r w:rsidRPr="00F312C4">
        <w:rPr>
          <w:rFonts w:cs="Arial"/>
          <w:lang w:val="en-US"/>
        </w:rPr>
        <w:t xml:space="preserve">. Philadelphia/New York City: Lea &amp; </w:t>
      </w:r>
      <w:proofErr w:type="spellStart"/>
      <w:r w:rsidRPr="00F312C4">
        <w:rPr>
          <w:rFonts w:cs="Arial"/>
          <w:lang w:val="en-US"/>
        </w:rPr>
        <w:t>Febiger</w:t>
      </w:r>
      <w:proofErr w:type="spellEnd"/>
      <w:r w:rsidRPr="00F312C4">
        <w:rPr>
          <w:rFonts w:cs="Arial"/>
          <w:lang w:val="en-US"/>
        </w:rPr>
        <w:t>.</w:t>
      </w:r>
    </w:p>
    <w:p w14:paraId="3F1EAC34" w14:textId="77777777" w:rsidR="00345CF1" w:rsidRPr="00F312C4" w:rsidRDefault="00345CF1" w:rsidP="00A31D7E">
      <w:pPr>
        <w:pStyle w:val="Eivli"/>
        <w:rPr>
          <w:rFonts w:cs="Arial"/>
          <w:lang w:val="en-US"/>
        </w:rPr>
      </w:pPr>
    </w:p>
    <w:p w14:paraId="08D545D6" w14:textId="493EED26" w:rsidR="00345CF1" w:rsidRPr="006874E7" w:rsidRDefault="00345CF1" w:rsidP="00A31D7E">
      <w:pPr>
        <w:pStyle w:val="Eivli"/>
        <w:rPr>
          <w:rFonts w:cs="Arial"/>
        </w:rPr>
      </w:pPr>
      <w:r w:rsidRPr="00345CF1">
        <w:rPr>
          <w:rFonts w:cs="Arial"/>
        </w:rPr>
        <w:t xml:space="preserve">Havulinna (Pajala), S., </w:t>
      </w:r>
      <w:proofErr w:type="spellStart"/>
      <w:r w:rsidRPr="00345CF1">
        <w:rPr>
          <w:rFonts w:cs="Arial"/>
        </w:rPr>
        <w:t>Piirtola</w:t>
      </w:r>
      <w:proofErr w:type="spellEnd"/>
      <w:r w:rsidRPr="00345CF1">
        <w:rPr>
          <w:rFonts w:cs="Arial"/>
        </w:rPr>
        <w:t xml:space="preserve">, M., Karinkanta, S., Pitkänen, T., Punakallio, A., Sihvonen, S., Kettunen, J. &amp; Häkkinen, H. 2017. Kaatumisten ja kaatumisvammojen ehkäisyn </w:t>
      </w:r>
      <w:proofErr w:type="spellStart"/>
      <w:r w:rsidRPr="00345CF1">
        <w:rPr>
          <w:rFonts w:cs="Arial"/>
        </w:rPr>
        <w:t>fysioterapiasuosistus</w:t>
      </w:r>
      <w:proofErr w:type="spellEnd"/>
      <w:r w:rsidRPr="00345CF1">
        <w:rPr>
          <w:rFonts w:cs="Arial"/>
        </w:rPr>
        <w:t xml:space="preserve">. Hyvä fysioterapiakäytäntö. Duodecim terveysportti. Viitattu 2.3.2026. </w:t>
      </w:r>
      <w:hyperlink r:id="rId19" w:history="1">
        <w:r w:rsidRPr="00804791">
          <w:rPr>
            <w:rStyle w:val="Hyperlinkki"/>
            <w:rFonts w:cs="Arial"/>
          </w:rPr>
          <w:t>https://www.terveysportti.fi/apps/dtk/sfs/article/sfs00003?toc=1113866</w:t>
        </w:r>
      </w:hyperlink>
    </w:p>
    <w:p w14:paraId="7B31709D" w14:textId="47B57C5F" w:rsidR="006874E7" w:rsidRPr="006874E7" w:rsidRDefault="006874E7" w:rsidP="00A31D7E">
      <w:pPr>
        <w:pStyle w:val="Eivli"/>
        <w:rPr>
          <w:rFonts w:cs="Arial"/>
        </w:rPr>
      </w:pPr>
    </w:p>
    <w:p w14:paraId="32BA3F8E" w14:textId="39A58A6A" w:rsidR="006874E7" w:rsidRPr="006874E7" w:rsidRDefault="006874E7" w:rsidP="00A31D7E">
      <w:pPr>
        <w:pStyle w:val="Eivli"/>
        <w:rPr>
          <w:rFonts w:cs="Arial"/>
        </w:rPr>
      </w:pPr>
      <w:r w:rsidRPr="006874E7">
        <w:rPr>
          <w:rFonts w:cs="Arial"/>
        </w:rPr>
        <w:t>Jaakkola, T. 2021. Tasapaino. Harjoitteita motoristen taitojen kehittämiseksi. Jyväskylä: PS-kustannus</w:t>
      </w:r>
      <w:r w:rsidR="004D5F93">
        <w:rPr>
          <w:rFonts w:cs="Arial"/>
        </w:rPr>
        <w:t>.</w:t>
      </w:r>
    </w:p>
    <w:p w14:paraId="5CE29E5F" w14:textId="187111F2" w:rsidR="006874E7" w:rsidRPr="006874E7" w:rsidRDefault="006874E7" w:rsidP="00A31D7E">
      <w:pPr>
        <w:pStyle w:val="Eivli"/>
        <w:rPr>
          <w:rFonts w:cs="Arial"/>
        </w:rPr>
      </w:pPr>
    </w:p>
    <w:p w14:paraId="7CE29214" w14:textId="7830F6F7" w:rsidR="006874E7" w:rsidRPr="006874E7" w:rsidRDefault="006874E7" w:rsidP="00A31D7E">
      <w:pPr>
        <w:pStyle w:val="Eivli"/>
        <w:rPr>
          <w:rFonts w:cs="Arial"/>
        </w:rPr>
      </w:pPr>
      <w:r w:rsidRPr="006874E7">
        <w:rPr>
          <w:rFonts w:cs="Arial"/>
        </w:rPr>
        <w:t>Kaatumiset ja putoamiset. 2024. THL. Verkkosivu. Viitattu 1.12.2025. </w:t>
      </w:r>
      <w:hyperlink r:id="rId20" w:tgtFrame="_blank" w:history="1">
        <w:r w:rsidRPr="006874E7">
          <w:rPr>
            <w:rStyle w:val="Hyperlinkki"/>
            <w:rFonts w:cs="Arial"/>
          </w:rPr>
          <w:t>https://thl.fi/aiheet/hyvinvoinnin-ja-terveyden-edistamisen-johtaminen/turvallisuuden-edistaminen/tapaturmien-ehkaisy/tapaturmat-suomessa/kaatumiset-ja-putoamiset</w:t>
        </w:r>
      </w:hyperlink>
    </w:p>
    <w:p w14:paraId="71AB1C26" w14:textId="77777777" w:rsidR="001C160D" w:rsidRDefault="001C160D" w:rsidP="00A31D7E">
      <w:pPr>
        <w:pStyle w:val="Eivli"/>
        <w:rPr>
          <w:rFonts w:cs="Arial"/>
        </w:rPr>
      </w:pPr>
    </w:p>
    <w:p w14:paraId="6CED1D4F" w14:textId="77777777" w:rsidR="00471467" w:rsidRPr="00471467" w:rsidRDefault="00471467" w:rsidP="00A31D7E">
      <w:pPr>
        <w:pStyle w:val="Eivli"/>
        <w:rPr>
          <w:rFonts w:cs="Arial"/>
        </w:rPr>
      </w:pPr>
      <w:r w:rsidRPr="00471467">
        <w:rPr>
          <w:rFonts w:cs="Arial"/>
        </w:rPr>
        <w:t>Kauranen, K. 2017. Fysioterapeutin käsikirja. Helsinki: Sanoma Pro Oy</w:t>
      </w:r>
    </w:p>
    <w:p w14:paraId="315EF732" w14:textId="221A486E" w:rsidR="006874E7" w:rsidRPr="006874E7" w:rsidRDefault="006874E7" w:rsidP="00A31D7E">
      <w:pPr>
        <w:pStyle w:val="Eivli"/>
        <w:rPr>
          <w:rFonts w:cs="Arial"/>
        </w:rPr>
      </w:pPr>
    </w:p>
    <w:p w14:paraId="603DCB0D" w14:textId="06331D8A" w:rsidR="000770A9" w:rsidRDefault="006874E7" w:rsidP="00A31D7E">
      <w:pPr>
        <w:pStyle w:val="Eivli"/>
        <w:rPr>
          <w:rFonts w:cs="Arial"/>
        </w:rPr>
      </w:pPr>
      <w:proofErr w:type="spellStart"/>
      <w:proofErr w:type="gramStart"/>
      <w:r w:rsidRPr="006874E7">
        <w:rPr>
          <w:rFonts w:cs="Arial"/>
        </w:rPr>
        <w:t>Korpilahti,U</w:t>
      </w:r>
      <w:proofErr w:type="spellEnd"/>
      <w:r w:rsidRPr="006874E7">
        <w:rPr>
          <w:rFonts w:cs="Arial"/>
        </w:rPr>
        <w:t>.</w:t>
      </w:r>
      <w:proofErr w:type="gramEnd"/>
      <w:r w:rsidRPr="006874E7">
        <w:rPr>
          <w:rFonts w:cs="Arial"/>
        </w:rPr>
        <w:t>, Koivula, R. </w:t>
      </w:r>
      <w:proofErr w:type="spellStart"/>
      <w:r w:rsidRPr="006874E7">
        <w:rPr>
          <w:rFonts w:cs="Arial"/>
        </w:rPr>
        <w:t>Doupi</w:t>
      </w:r>
      <w:proofErr w:type="spellEnd"/>
      <w:r w:rsidRPr="006874E7">
        <w:rPr>
          <w:rFonts w:cs="Arial"/>
        </w:rPr>
        <w:t>, P., Jakoaho, V. &amp; </w:t>
      </w:r>
      <w:proofErr w:type="spellStart"/>
      <w:r w:rsidRPr="006874E7">
        <w:rPr>
          <w:rFonts w:cs="Arial"/>
        </w:rPr>
        <w:t>Lillsunde</w:t>
      </w:r>
      <w:proofErr w:type="spellEnd"/>
      <w:r w:rsidRPr="006874E7">
        <w:rPr>
          <w:rFonts w:cs="Arial"/>
        </w:rPr>
        <w:t>, P. 2020. Turvallisesti kaiken ikää. Koti- ja vapaa-ajan tapaturmien ehkäisyn ohjelma </w:t>
      </w:r>
      <w:proofErr w:type="gramStart"/>
      <w:r w:rsidRPr="006874E7">
        <w:rPr>
          <w:rFonts w:cs="Arial"/>
        </w:rPr>
        <w:t>2021-2030</w:t>
      </w:r>
      <w:proofErr w:type="gramEnd"/>
      <w:r w:rsidRPr="006874E7">
        <w:rPr>
          <w:rFonts w:cs="Arial"/>
        </w:rPr>
        <w:t> sekä selvitys kustannuksista. Sosiaali- ja terveysministeriön julkaisuja 2020:33. Saatavilla: </w:t>
      </w:r>
      <w:hyperlink r:id="rId21" w:tgtFrame="_blank" w:history="1">
        <w:r w:rsidRPr="006874E7">
          <w:rPr>
            <w:rStyle w:val="Hyperlinkki"/>
            <w:rFonts w:cs="Arial"/>
          </w:rPr>
          <w:t>https://urn.fi/URN:ISBN:978-952-00-8343-4</w:t>
        </w:r>
      </w:hyperlink>
    </w:p>
    <w:p w14:paraId="27270081" w14:textId="77777777" w:rsidR="00D508AA" w:rsidRDefault="00D508AA" w:rsidP="00A31D7E">
      <w:pPr>
        <w:pStyle w:val="Eivli"/>
        <w:rPr>
          <w:rFonts w:cs="Arial"/>
        </w:rPr>
      </w:pPr>
    </w:p>
    <w:p w14:paraId="1A6E1B2B" w14:textId="75E197C7" w:rsidR="006765ED" w:rsidRPr="00E35FB8" w:rsidRDefault="000770A9" w:rsidP="00A31D7E">
      <w:pPr>
        <w:pStyle w:val="Eivli"/>
      </w:pPr>
      <w:r>
        <w:t>Leppäluoto, J., Rintamäki, H., Vakkuri, O., Vierimaa, H., Lauri, T. &amp; Mäkelä, K. 2024.</w:t>
      </w:r>
      <w:r w:rsidR="0004338F">
        <w:t xml:space="preserve"> Anatomia ja fysiologia. Rakenteesta toimintaan.</w:t>
      </w:r>
      <w:r>
        <w:t xml:space="preserve"> 14. </w:t>
      </w:r>
      <w:proofErr w:type="spellStart"/>
      <w:r>
        <w:t>uud</w:t>
      </w:r>
      <w:proofErr w:type="spellEnd"/>
      <w:r>
        <w:t>. painos. Helsinki: Sanoma Pro Oy.</w:t>
      </w:r>
    </w:p>
    <w:p w14:paraId="4BED3A65" w14:textId="44CA24B1" w:rsidR="006874E7" w:rsidRPr="006874E7" w:rsidRDefault="006874E7" w:rsidP="00A31D7E">
      <w:pPr>
        <w:pStyle w:val="Eivli"/>
        <w:rPr>
          <w:rFonts w:cs="Arial"/>
        </w:rPr>
      </w:pPr>
    </w:p>
    <w:p w14:paraId="7CF58665" w14:textId="77777777" w:rsidR="000004B9" w:rsidRDefault="006874E7" w:rsidP="00A31D7E">
      <w:pPr>
        <w:pStyle w:val="Eivli"/>
        <w:rPr>
          <w:rFonts w:cs="Arial"/>
        </w:rPr>
      </w:pPr>
      <w:r w:rsidRPr="006874E7">
        <w:rPr>
          <w:rFonts w:cs="Arial"/>
        </w:rPr>
        <w:t>Liikehallinta ja liikkuvuus. 2025. UKK-instituutti. Verkkosivu. Viitattu 1.12.2025. </w:t>
      </w:r>
      <w:hyperlink r:id="rId22" w:tgtFrame="_blank" w:history="1">
        <w:r w:rsidRPr="006874E7">
          <w:rPr>
            <w:rStyle w:val="Hyperlinkki"/>
            <w:rFonts w:cs="Arial"/>
          </w:rPr>
          <w:t>https://ukkinstituutti.fi/fyysinen-kunto/kunnon-osa-alueet/liikehallinta-ja-liikkuvuus/</w:t>
        </w:r>
      </w:hyperlink>
    </w:p>
    <w:p w14:paraId="231CBDCA" w14:textId="19EE617C" w:rsidR="006874E7" w:rsidRPr="006874E7" w:rsidRDefault="006874E7" w:rsidP="00A31D7E">
      <w:pPr>
        <w:pStyle w:val="Eivli"/>
        <w:rPr>
          <w:rFonts w:cs="Arial"/>
        </w:rPr>
      </w:pPr>
    </w:p>
    <w:p w14:paraId="20A9BC63" w14:textId="691E9AF3" w:rsidR="006874E7" w:rsidRPr="006874E7" w:rsidRDefault="006874E7" w:rsidP="00A31D7E">
      <w:pPr>
        <w:pStyle w:val="Eivli"/>
        <w:rPr>
          <w:rFonts w:cs="Arial"/>
        </w:rPr>
      </w:pPr>
      <w:r w:rsidRPr="006874E7">
        <w:rPr>
          <w:rFonts w:cs="Arial"/>
        </w:rPr>
        <w:t>Näkövammaistenliitto. 2024. Kuka on näkövammainen? Verkkosivu. Viitattu</w:t>
      </w:r>
    </w:p>
    <w:p w14:paraId="47CC2CAD" w14:textId="562B525D" w:rsidR="006874E7" w:rsidRDefault="006874E7" w:rsidP="00A31D7E">
      <w:pPr>
        <w:pStyle w:val="Eivli"/>
      </w:pPr>
      <w:r w:rsidRPr="006874E7">
        <w:rPr>
          <w:rFonts w:cs="Arial"/>
        </w:rPr>
        <w:t>1.12.2025. </w:t>
      </w:r>
      <w:hyperlink r:id="rId23" w:tgtFrame="_blank" w:history="1">
        <w:r w:rsidRPr="006874E7">
          <w:rPr>
            <w:rStyle w:val="Hyperlinkki"/>
            <w:rFonts w:cs="Arial"/>
          </w:rPr>
          <w:t>https://www.nkl.fi/fi/artikkeli/kuka-nakovammainen</w:t>
        </w:r>
      </w:hyperlink>
    </w:p>
    <w:p w14:paraId="207A7E67" w14:textId="77777777" w:rsidR="00C44EBB" w:rsidRPr="006874E7" w:rsidRDefault="00C44EBB" w:rsidP="00A31D7E">
      <w:pPr>
        <w:pStyle w:val="Eivli"/>
        <w:rPr>
          <w:rFonts w:cs="Arial"/>
        </w:rPr>
      </w:pPr>
    </w:p>
    <w:p w14:paraId="7EDAC7EE" w14:textId="3E2FF59C" w:rsidR="006874E7" w:rsidRPr="006874E7" w:rsidRDefault="006874E7" w:rsidP="00A31D7E">
      <w:pPr>
        <w:pStyle w:val="Eivli"/>
        <w:rPr>
          <w:rFonts w:cs="Arial"/>
        </w:rPr>
      </w:pPr>
      <w:r w:rsidRPr="006874E7">
        <w:rPr>
          <w:rFonts w:cs="Arial"/>
        </w:rPr>
        <w:t>Opinnäytetyösopimus. 2025. TAMK. Opinnäytetyö (ohje opiskelijalle, TAMK). Verkkosivu. Viitattu 25.11.2025. </w:t>
      </w:r>
      <w:hyperlink r:id="rId24" w:anchor="sopimus" w:tgtFrame="_blank" w:history="1">
        <w:r w:rsidRPr="006874E7">
          <w:rPr>
            <w:rStyle w:val="Hyperlinkki"/>
            <w:rFonts w:cs="Arial"/>
          </w:rPr>
          <w:t>https://opiskelijanopas.tuni.fi/fi/tamk/opintojensuorittaminen/opinnaytetyot/opinnaytetyo-ohje-opiskelijalle-tamk#sopimus</w:t>
        </w:r>
      </w:hyperlink>
    </w:p>
    <w:p w14:paraId="537E2999" w14:textId="77777777" w:rsidR="008C1E4E" w:rsidRDefault="008C1E4E" w:rsidP="00A31D7E">
      <w:pPr>
        <w:pStyle w:val="Eivli"/>
        <w:rPr>
          <w:rFonts w:cs="Arial"/>
        </w:rPr>
      </w:pPr>
    </w:p>
    <w:p w14:paraId="132F97EC" w14:textId="65541BDA" w:rsidR="008C1E4E" w:rsidRPr="003C298F" w:rsidRDefault="008C1E4E" w:rsidP="00A31D7E">
      <w:pPr>
        <w:pStyle w:val="Eivli"/>
        <w:rPr>
          <w:rFonts w:cs="Arial"/>
        </w:rPr>
      </w:pPr>
      <w:proofErr w:type="spellStart"/>
      <w:r w:rsidRPr="008C1E4E">
        <w:rPr>
          <w:rFonts w:cs="Arial"/>
        </w:rPr>
        <w:lastRenderedPageBreak/>
        <w:t>Poussu</w:t>
      </w:r>
      <w:proofErr w:type="spellEnd"/>
      <w:r w:rsidRPr="008C1E4E">
        <w:rPr>
          <w:rFonts w:cs="Arial"/>
        </w:rPr>
        <w:t>-Olli, H. &amp; Keto L. 1999. Näkövammaisuus. Perustietoa näkövammaisuudesta, näkövammaisten opetuksesta ja koulutuksesta. Turun yliopiston kasvatustieteiden tiedekunnan julkaisusarja B:66. Turku.</w:t>
      </w:r>
    </w:p>
    <w:p w14:paraId="3C1D6559" w14:textId="77777777" w:rsidR="000110AB" w:rsidRPr="003C298F" w:rsidRDefault="000110AB" w:rsidP="00A31D7E">
      <w:pPr>
        <w:pStyle w:val="Eivli"/>
        <w:rPr>
          <w:rFonts w:cs="Arial"/>
        </w:rPr>
      </w:pPr>
    </w:p>
    <w:p w14:paraId="32D20CB4" w14:textId="2F3F4C4B" w:rsidR="000110AB" w:rsidRPr="000110AB" w:rsidRDefault="000110AB" w:rsidP="00A31D7E">
      <w:pPr>
        <w:pStyle w:val="Eivli"/>
        <w:rPr>
          <w:rFonts w:cs="Arial"/>
        </w:rPr>
      </w:pPr>
      <w:r w:rsidRPr="000110AB">
        <w:rPr>
          <w:rFonts w:cs="Arial"/>
        </w:rPr>
        <w:t xml:space="preserve">Seppänen, M. 2026a. Silmän taittovirheet (kaukotaittoisuus, likitaittoisuus ja hajataittoisuus). Lääkärikirja Duodecim 11.3.2026. Viitattu 4.7.2026. </w:t>
      </w:r>
      <w:hyperlink r:id="rId25" w:history="1">
        <w:r w:rsidRPr="00854FA3">
          <w:rPr>
            <w:rStyle w:val="Hyperlinkki"/>
            <w:rFonts w:cs="Arial"/>
          </w:rPr>
          <w:t>https://www.terveyskirjasto.fi/dlk01232</w:t>
        </w:r>
      </w:hyperlink>
    </w:p>
    <w:p w14:paraId="3F3E18C0" w14:textId="77777777" w:rsidR="000110AB" w:rsidRPr="000110AB" w:rsidRDefault="000110AB" w:rsidP="00A31D7E">
      <w:pPr>
        <w:pStyle w:val="Eivli"/>
        <w:rPr>
          <w:rFonts w:cs="Arial"/>
        </w:rPr>
      </w:pPr>
    </w:p>
    <w:p w14:paraId="4C4862E7" w14:textId="48EC6083" w:rsidR="000110AB" w:rsidRPr="000110AB" w:rsidRDefault="000110AB" w:rsidP="00A31D7E">
      <w:pPr>
        <w:pStyle w:val="Eivli"/>
        <w:rPr>
          <w:rFonts w:cs="Arial"/>
        </w:rPr>
      </w:pPr>
      <w:r w:rsidRPr="000110AB">
        <w:rPr>
          <w:rFonts w:cs="Arial"/>
        </w:rPr>
        <w:t xml:space="preserve">Seppänen, M. 2026b. Kaihi (harmaakaiho, katarakta). Lääkärikirja Duodecim 11.3.2026. Viitattu 4.7.2026. </w:t>
      </w:r>
      <w:hyperlink r:id="rId26" w:history="1">
        <w:r w:rsidR="008035FC" w:rsidRPr="00854FA3">
          <w:rPr>
            <w:rStyle w:val="Hyperlinkki"/>
            <w:rFonts w:cs="Arial"/>
          </w:rPr>
          <w:t>https://www.terveyskirjasto.fi/dlk00921/kaihi-harmaakaihi-katarakta?q=kaihi</w:t>
        </w:r>
      </w:hyperlink>
    </w:p>
    <w:p w14:paraId="10071A01" w14:textId="77777777" w:rsidR="000110AB" w:rsidRPr="000110AB" w:rsidRDefault="000110AB" w:rsidP="00A31D7E">
      <w:pPr>
        <w:pStyle w:val="Eivli"/>
        <w:rPr>
          <w:rFonts w:cs="Arial"/>
        </w:rPr>
      </w:pPr>
    </w:p>
    <w:p w14:paraId="0F7D382C" w14:textId="391DD7CB" w:rsidR="000110AB" w:rsidRPr="000110AB" w:rsidRDefault="000110AB" w:rsidP="00A31D7E">
      <w:pPr>
        <w:pStyle w:val="Eivli"/>
        <w:rPr>
          <w:rFonts w:cs="Arial"/>
        </w:rPr>
      </w:pPr>
      <w:r w:rsidRPr="000110AB">
        <w:rPr>
          <w:rFonts w:cs="Arial"/>
        </w:rPr>
        <w:t xml:space="preserve">Seppänen, M. </w:t>
      </w:r>
      <w:proofErr w:type="gramStart"/>
      <w:r w:rsidRPr="000110AB">
        <w:rPr>
          <w:rFonts w:cs="Arial"/>
        </w:rPr>
        <w:t>2026c</w:t>
      </w:r>
      <w:proofErr w:type="gramEnd"/>
      <w:r w:rsidRPr="000110AB">
        <w:rPr>
          <w:rFonts w:cs="Arial"/>
        </w:rPr>
        <w:t xml:space="preserve">. Diabeteksen silmäsairaus (diabeettinen </w:t>
      </w:r>
      <w:proofErr w:type="spellStart"/>
      <w:r w:rsidRPr="000110AB">
        <w:rPr>
          <w:rFonts w:cs="Arial"/>
        </w:rPr>
        <w:t>retinopatia</w:t>
      </w:r>
      <w:proofErr w:type="spellEnd"/>
      <w:r w:rsidRPr="000110AB">
        <w:rPr>
          <w:rFonts w:cs="Arial"/>
        </w:rPr>
        <w:t xml:space="preserve">). Lääkärikirja Duodecim 26.1.2026. Viitattu 4.7.2026. </w:t>
      </w:r>
      <w:hyperlink r:id="rId27" w:history="1">
        <w:r w:rsidR="008035FC" w:rsidRPr="00854FA3">
          <w:rPr>
            <w:rStyle w:val="Hyperlinkki"/>
            <w:rFonts w:cs="Arial"/>
          </w:rPr>
          <w:t>https://www.terveyskirjasto.fi/dlk00826/diabeteksen-silmasairaus-diabeettinen-retinopatia?q=diabeettinen%20retinopatia</w:t>
        </w:r>
      </w:hyperlink>
    </w:p>
    <w:p w14:paraId="51E09AC5" w14:textId="77777777" w:rsidR="000110AB" w:rsidRPr="000110AB" w:rsidRDefault="000110AB" w:rsidP="00A31D7E">
      <w:pPr>
        <w:pStyle w:val="Eivli"/>
        <w:rPr>
          <w:rFonts w:cs="Arial"/>
        </w:rPr>
      </w:pPr>
    </w:p>
    <w:p w14:paraId="43050735" w14:textId="2DEE1C4F" w:rsidR="000110AB" w:rsidRPr="000110AB" w:rsidRDefault="000110AB" w:rsidP="00A31D7E">
      <w:pPr>
        <w:pStyle w:val="Eivli"/>
        <w:rPr>
          <w:rFonts w:cs="Arial"/>
        </w:rPr>
      </w:pPr>
      <w:r w:rsidRPr="000110AB">
        <w:rPr>
          <w:rFonts w:cs="Arial"/>
        </w:rPr>
        <w:t xml:space="preserve">Seppänen, M. 2026d. Silmänpainetauti (glaukooma). Lääkärikirja Duodecim 26.1.2026. Viitattu 4.7.2026. </w:t>
      </w:r>
      <w:hyperlink r:id="rId28" w:history="1">
        <w:r w:rsidR="008035FC" w:rsidRPr="00854FA3">
          <w:rPr>
            <w:rStyle w:val="Hyperlinkki"/>
            <w:rFonts w:cs="Arial"/>
          </w:rPr>
          <w:t>https://www.terveyskirjasto.fi/dlk00452/silmanpainetauti-glaukooma?q=glaukooma</w:t>
        </w:r>
      </w:hyperlink>
    </w:p>
    <w:p w14:paraId="32F24563" w14:textId="77777777" w:rsidR="000110AB" w:rsidRPr="000110AB" w:rsidRDefault="000110AB" w:rsidP="00A31D7E">
      <w:pPr>
        <w:pStyle w:val="Eivli"/>
        <w:rPr>
          <w:rFonts w:cs="Arial"/>
        </w:rPr>
      </w:pPr>
    </w:p>
    <w:p w14:paraId="159EC637" w14:textId="0FDDCB68" w:rsidR="000110AB" w:rsidRPr="000110AB" w:rsidRDefault="000110AB" w:rsidP="00A31D7E">
      <w:pPr>
        <w:pStyle w:val="Eivli"/>
        <w:rPr>
          <w:rFonts w:cs="Arial"/>
        </w:rPr>
      </w:pPr>
      <w:r w:rsidRPr="000110AB">
        <w:rPr>
          <w:rFonts w:cs="Arial"/>
        </w:rPr>
        <w:t>Seppänen, M. 2026e. Silmänpohjan ikärappeuma (</w:t>
      </w:r>
      <w:proofErr w:type="spellStart"/>
      <w:r w:rsidRPr="000110AB">
        <w:rPr>
          <w:rFonts w:cs="Arial"/>
        </w:rPr>
        <w:t>makuladegeneraatio</w:t>
      </w:r>
      <w:proofErr w:type="spellEnd"/>
      <w:r w:rsidRPr="000110AB">
        <w:rPr>
          <w:rFonts w:cs="Arial"/>
        </w:rPr>
        <w:t xml:space="preserve">). Lääkärikirja Duodecim 26.1.2026. Viitattu 4.7.2026. </w:t>
      </w:r>
      <w:hyperlink r:id="rId29" w:history="1">
        <w:r w:rsidR="008035FC" w:rsidRPr="00854FA3">
          <w:rPr>
            <w:rStyle w:val="Hyperlinkki"/>
            <w:rFonts w:cs="Arial"/>
          </w:rPr>
          <w:t>https://www.terveyskirjasto.fi/dlk00922/silmanpohjan-ikarappeuma-makuladegeneraatio?q=silm%C3%A4n%20rappeutuminen</w:t>
        </w:r>
      </w:hyperlink>
    </w:p>
    <w:p w14:paraId="2A6F626F" w14:textId="77777777" w:rsidR="00885843" w:rsidRPr="000110AB" w:rsidRDefault="00885843" w:rsidP="00A31D7E">
      <w:pPr>
        <w:pStyle w:val="Eivli"/>
        <w:rPr>
          <w:rFonts w:cs="Arial"/>
        </w:rPr>
      </w:pPr>
    </w:p>
    <w:p w14:paraId="00389859" w14:textId="54FF9BE5" w:rsidR="00885843" w:rsidRPr="002F2FBD" w:rsidRDefault="00885843" w:rsidP="00A31D7E">
      <w:pPr>
        <w:pStyle w:val="Eivli"/>
        <w:rPr>
          <w:rFonts w:cs="Arial"/>
        </w:rPr>
      </w:pPr>
      <w:r w:rsidRPr="00885843">
        <w:rPr>
          <w:rFonts w:cs="Arial"/>
          <w:lang w:val="en-US"/>
        </w:rPr>
        <w:t xml:space="preserve">Sibley, K. M., </w:t>
      </w:r>
      <w:proofErr w:type="spellStart"/>
      <w:r w:rsidRPr="00885843">
        <w:rPr>
          <w:rFonts w:cs="Arial"/>
          <w:lang w:val="en-US"/>
        </w:rPr>
        <w:t>Tittlemier</w:t>
      </w:r>
      <w:proofErr w:type="spellEnd"/>
      <w:r w:rsidRPr="00885843">
        <w:rPr>
          <w:rFonts w:cs="Arial"/>
          <w:lang w:val="en-US"/>
        </w:rPr>
        <w:t xml:space="preserve">, B., </w:t>
      </w:r>
      <w:proofErr w:type="spellStart"/>
      <w:r w:rsidRPr="00885843">
        <w:rPr>
          <w:rFonts w:cs="Arial"/>
          <w:lang w:val="en-US"/>
        </w:rPr>
        <w:t>Olarinde</w:t>
      </w:r>
      <w:proofErr w:type="spellEnd"/>
      <w:r w:rsidRPr="00885843">
        <w:rPr>
          <w:rFonts w:cs="Arial"/>
          <w:lang w:val="en-US"/>
        </w:rPr>
        <w:t xml:space="preserve">, F., Leadbetter, B. K., &amp; Bouchard, D. R. 2024. Factors influencing older adult community fall prevention exercise implementation: A scoping review. </w:t>
      </w:r>
      <w:proofErr w:type="spellStart"/>
      <w:r w:rsidRPr="002F2FBD">
        <w:rPr>
          <w:rFonts w:cs="Arial"/>
        </w:rPr>
        <w:t>Age</w:t>
      </w:r>
      <w:proofErr w:type="spellEnd"/>
      <w:r w:rsidRPr="002F2FBD">
        <w:rPr>
          <w:rFonts w:cs="Arial"/>
        </w:rPr>
        <w:t xml:space="preserve"> and </w:t>
      </w:r>
      <w:proofErr w:type="spellStart"/>
      <w:r w:rsidRPr="002F2FBD">
        <w:rPr>
          <w:rFonts w:cs="Arial"/>
        </w:rPr>
        <w:t>Ageing</w:t>
      </w:r>
      <w:proofErr w:type="spellEnd"/>
      <w:r w:rsidRPr="002F2FBD">
        <w:rPr>
          <w:rFonts w:cs="Arial"/>
        </w:rPr>
        <w:t xml:space="preserve">, 53(8), afae186. </w:t>
      </w:r>
      <w:hyperlink r:id="rId30" w:history="1">
        <w:r w:rsidRPr="002F2FBD">
          <w:rPr>
            <w:rStyle w:val="Hyperlinkki"/>
            <w:rFonts w:cs="Arial"/>
          </w:rPr>
          <w:t>https://doi.org/10.1093/ageing/afae1869</w:t>
        </w:r>
      </w:hyperlink>
    </w:p>
    <w:p w14:paraId="49E44D68" w14:textId="57039DD0" w:rsidR="006874E7" w:rsidRPr="002F2FBD" w:rsidRDefault="006874E7" w:rsidP="00A31D7E">
      <w:pPr>
        <w:pStyle w:val="Eivli"/>
        <w:rPr>
          <w:rFonts w:cs="Arial"/>
        </w:rPr>
      </w:pPr>
    </w:p>
    <w:p w14:paraId="567A773B" w14:textId="40CA2135" w:rsidR="006874E7" w:rsidRPr="006874E7" w:rsidRDefault="006874E7" w:rsidP="00A31D7E">
      <w:pPr>
        <w:pStyle w:val="Eivli"/>
        <w:rPr>
          <w:rFonts w:cs="Arial"/>
        </w:rPr>
      </w:pPr>
      <w:r w:rsidRPr="006874E7">
        <w:rPr>
          <w:rFonts w:cs="Arial"/>
        </w:rPr>
        <w:t>Silmien yhteisnäkö eli </w:t>
      </w:r>
      <w:proofErr w:type="spellStart"/>
      <w:r w:rsidRPr="006874E7">
        <w:rPr>
          <w:rFonts w:cs="Arial"/>
        </w:rPr>
        <w:t>binokulariteetti</w:t>
      </w:r>
      <w:proofErr w:type="spellEnd"/>
      <w:r w:rsidRPr="006874E7">
        <w:rPr>
          <w:rFonts w:cs="Arial"/>
        </w:rPr>
        <w:t>. </w:t>
      </w:r>
      <w:proofErr w:type="spellStart"/>
      <w:r w:rsidRPr="006874E7">
        <w:rPr>
          <w:rFonts w:cs="Arial"/>
        </w:rPr>
        <w:t>N.d</w:t>
      </w:r>
      <w:proofErr w:type="spellEnd"/>
      <w:r w:rsidRPr="006874E7">
        <w:rPr>
          <w:rFonts w:cs="Arial"/>
        </w:rPr>
        <w:t>. Terveyskylä. Verkkosivu. Viitattu</w:t>
      </w:r>
    </w:p>
    <w:p w14:paraId="333CF437" w14:textId="23534847" w:rsidR="006874E7" w:rsidRPr="006874E7" w:rsidRDefault="006874E7" w:rsidP="00A31D7E">
      <w:pPr>
        <w:pStyle w:val="Eivli"/>
        <w:rPr>
          <w:rFonts w:cs="Arial"/>
        </w:rPr>
      </w:pPr>
      <w:r w:rsidRPr="006874E7">
        <w:rPr>
          <w:rFonts w:cs="Arial"/>
        </w:rPr>
        <w:t>15.12.2025. </w:t>
      </w:r>
      <w:hyperlink r:id="rId31" w:tgtFrame="_blank" w:history="1">
        <w:r w:rsidRPr="006874E7">
          <w:rPr>
            <w:rStyle w:val="Hyperlinkki"/>
            <w:rFonts w:cs="Arial"/>
          </w:rPr>
          <w:t>https://www.terveyskyla.fi/silmasairaudet/tietoa/nakeminen/silmienyhteisnako-eli-binokulariteetti</w:t>
        </w:r>
      </w:hyperlink>
    </w:p>
    <w:p w14:paraId="5A7B963E" w14:textId="2568D6A2" w:rsidR="006874E7" w:rsidRPr="006874E7" w:rsidRDefault="006874E7" w:rsidP="00A31D7E">
      <w:pPr>
        <w:pStyle w:val="Eivli"/>
        <w:rPr>
          <w:rFonts w:cs="Arial"/>
        </w:rPr>
      </w:pPr>
    </w:p>
    <w:p w14:paraId="4B2C16AF" w14:textId="77777777" w:rsidR="000004B9" w:rsidRDefault="006874E7" w:rsidP="00A31D7E">
      <w:pPr>
        <w:pStyle w:val="Eivli"/>
        <w:rPr>
          <w:rFonts w:cs="Arial"/>
        </w:rPr>
      </w:pPr>
      <w:proofErr w:type="spellStart"/>
      <w:r w:rsidRPr="002F2FBD">
        <w:rPr>
          <w:rFonts w:cs="Arial"/>
        </w:rPr>
        <w:t>Sweeting</w:t>
      </w:r>
      <w:proofErr w:type="spellEnd"/>
      <w:r w:rsidRPr="002F2FBD">
        <w:rPr>
          <w:rFonts w:cs="Arial"/>
        </w:rPr>
        <w:t xml:space="preserve">, J., </w:t>
      </w:r>
      <w:proofErr w:type="spellStart"/>
      <w:r w:rsidRPr="002F2FBD">
        <w:rPr>
          <w:rFonts w:cs="Arial"/>
        </w:rPr>
        <w:t>Merom</w:t>
      </w:r>
      <w:proofErr w:type="spellEnd"/>
      <w:r w:rsidRPr="002F2FBD">
        <w:rPr>
          <w:rFonts w:cs="Arial"/>
        </w:rPr>
        <w:t xml:space="preserve">, D., </w:t>
      </w:r>
      <w:proofErr w:type="spellStart"/>
      <w:r w:rsidRPr="002F2FBD">
        <w:rPr>
          <w:rFonts w:cs="Arial"/>
        </w:rPr>
        <w:t>Astuti</w:t>
      </w:r>
      <w:proofErr w:type="spellEnd"/>
      <w:r w:rsidRPr="002F2FBD">
        <w:rPr>
          <w:rFonts w:cs="Arial"/>
        </w:rPr>
        <w:t xml:space="preserve">, P. A. S., </w:t>
      </w:r>
      <w:proofErr w:type="spellStart"/>
      <w:r w:rsidRPr="002F2FBD">
        <w:rPr>
          <w:rFonts w:cs="Arial"/>
        </w:rPr>
        <w:t>Antoun</w:t>
      </w:r>
      <w:proofErr w:type="spellEnd"/>
      <w:r w:rsidRPr="002F2FBD">
        <w:rPr>
          <w:rFonts w:cs="Arial"/>
        </w:rPr>
        <w:t xml:space="preserve">, M. Edwards, K. &amp; </w:t>
      </w:r>
      <w:proofErr w:type="spellStart"/>
      <w:r w:rsidRPr="002F2FBD">
        <w:rPr>
          <w:rFonts w:cs="Arial"/>
        </w:rPr>
        <w:t>Ding</w:t>
      </w:r>
      <w:proofErr w:type="spellEnd"/>
      <w:r w:rsidRPr="002F2FBD">
        <w:rPr>
          <w:rFonts w:cs="Arial"/>
        </w:rPr>
        <w:t xml:space="preserve">, D. 2020. </w:t>
      </w:r>
      <w:r w:rsidRPr="006874E7">
        <w:rPr>
          <w:rFonts w:cs="Arial"/>
          <w:lang w:val="en-US"/>
        </w:rPr>
        <w:t>Physical activity interventions for adults who are visually impaired: A systematic review and meta-analysis: BMJ Open, 10 (2). </w:t>
      </w:r>
      <w:hyperlink r:id="rId32" w:tgtFrame="_blank" w:history="1">
        <w:r w:rsidRPr="006874E7">
          <w:rPr>
            <w:rStyle w:val="Hyperlinkki"/>
            <w:rFonts w:cs="Arial"/>
          </w:rPr>
          <w:t>https://doi.org/10.1136/bmjopen-2019-034036</w:t>
        </w:r>
      </w:hyperlink>
    </w:p>
    <w:p w14:paraId="6231CDE4" w14:textId="41FEB94D" w:rsidR="006874E7" w:rsidRPr="006874E7" w:rsidRDefault="006874E7" w:rsidP="00A31D7E">
      <w:pPr>
        <w:pStyle w:val="Eivli"/>
        <w:rPr>
          <w:rFonts w:cs="Arial"/>
        </w:rPr>
      </w:pPr>
    </w:p>
    <w:p w14:paraId="2BB48B75" w14:textId="64179E81" w:rsidR="006874E7" w:rsidRPr="006874E7" w:rsidRDefault="006874E7" w:rsidP="00A31D7E">
      <w:pPr>
        <w:pStyle w:val="Eivli"/>
        <w:rPr>
          <w:rFonts w:cs="Arial"/>
        </w:rPr>
      </w:pPr>
      <w:r w:rsidRPr="006874E7">
        <w:rPr>
          <w:rFonts w:cs="Arial"/>
        </w:rPr>
        <w:t>TAMK. 2025. Opinnäytetyö (ohje opiskelijalle, TAMK).</w:t>
      </w:r>
    </w:p>
    <w:p w14:paraId="43839305" w14:textId="704ABF65" w:rsidR="006874E7" w:rsidRPr="000004B9" w:rsidRDefault="006874E7" w:rsidP="00A31D7E">
      <w:pPr>
        <w:pStyle w:val="Eivli"/>
        <w:rPr>
          <w:rFonts w:cs="Arial"/>
        </w:rPr>
      </w:pPr>
      <w:r w:rsidRPr="006874E7">
        <w:rPr>
          <w:rFonts w:cs="Arial"/>
        </w:rPr>
        <w:t>Viitattu 11.11.2025. </w:t>
      </w:r>
      <w:hyperlink r:id="rId33" w:anchor="tyyppeja" w:tgtFrame="_blank" w:history="1">
        <w:r w:rsidRPr="006874E7">
          <w:rPr>
            <w:rStyle w:val="Hyperlinkki"/>
            <w:rFonts w:cs="Arial"/>
          </w:rPr>
          <w:t>https://opiskelijanopas.tuni.fi/fi/tamk/opintojensuorittaminen/opinnaytetyot/opinnaytetyo-ohje-opiskelijalle-tamk#tyyppeja</w:t>
        </w:r>
      </w:hyperlink>
    </w:p>
    <w:p w14:paraId="41EE5DE8" w14:textId="77777777" w:rsidR="00F03F27" w:rsidRPr="002F2FBD" w:rsidRDefault="00F03F27" w:rsidP="00A31D7E">
      <w:pPr>
        <w:pStyle w:val="Eivli"/>
        <w:rPr>
          <w:rFonts w:cs="Arial"/>
        </w:rPr>
      </w:pPr>
    </w:p>
    <w:p w14:paraId="35FC8456" w14:textId="7928AB67" w:rsidR="00F03F27" w:rsidRDefault="00F03F27" w:rsidP="00A31D7E">
      <w:pPr>
        <w:pStyle w:val="Eivli"/>
        <w:rPr>
          <w:rFonts w:cs="Arial"/>
        </w:rPr>
      </w:pPr>
      <w:r w:rsidRPr="00F03F27">
        <w:rPr>
          <w:rFonts w:cs="Arial"/>
          <w:lang w:val="en-US"/>
        </w:rPr>
        <w:t xml:space="preserve">Thomas, E., Battaglia, G., Patti, A., Brusa, J., Leonardi, V., Palma, A., &amp; Bellafiore, M. 2019. Physical activity programs for balance and fall prevention in elderly: A systematic review. </w:t>
      </w:r>
      <w:proofErr w:type="spellStart"/>
      <w:r w:rsidRPr="00F03F27">
        <w:rPr>
          <w:rFonts w:cs="Arial"/>
        </w:rPr>
        <w:t>Medicine</w:t>
      </w:r>
      <w:proofErr w:type="spellEnd"/>
      <w:r w:rsidRPr="00F03F27">
        <w:rPr>
          <w:rFonts w:cs="Arial"/>
        </w:rPr>
        <w:t xml:space="preserve">, 98(27), e16218. </w:t>
      </w:r>
      <w:hyperlink r:id="rId34" w:history="1">
        <w:r w:rsidRPr="00C8625A">
          <w:rPr>
            <w:rStyle w:val="Hyperlinkki"/>
            <w:rFonts w:cs="Arial"/>
          </w:rPr>
          <w:t>https://doi.org/10.1097/MD.0000000000016218</w:t>
        </w:r>
      </w:hyperlink>
    </w:p>
    <w:p w14:paraId="73AACA9A" w14:textId="77777777" w:rsidR="000004B9" w:rsidRDefault="000004B9" w:rsidP="00A31D7E">
      <w:pPr>
        <w:pStyle w:val="Eivli"/>
        <w:rPr>
          <w:rFonts w:cs="Arial"/>
        </w:rPr>
      </w:pPr>
    </w:p>
    <w:p w14:paraId="7C772A0C" w14:textId="284487E1" w:rsidR="000004B9" w:rsidRPr="000004B9" w:rsidRDefault="000004B9" w:rsidP="00A31D7E">
      <w:r>
        <w:t xml:space="preserve">Tietosuojavaltuutetun toimisto. </w:t>
      </w:r>
      <w:proofErr w:type="spellStart"/>
      <w:r>
        <w:t>N.d</w:t>
      </w:r>
      <w:proofErr w:type="spellEnd"/>
      <w:r>
        <w:t xml:space="preserve">. Mikä on henkilötieto? Verkkosivu. Viitattu 9.8.2026. </w:t>
      </w:r>
      <w:hyperlink r:id="rId35" w:history="1">
        <w:r w:rsidRPr="00AC451A">
          <w:rPr>
            <w:rStyle w:val="Hyperlinkki"/>
          </w:rPr>
          <w:t>https://tietosuoja.fi/mika-on-henkilotieto</w:t>
        </w:r>
      </w:hyperlink>
    </w:p>
    <w:p w14:paraId="29ABED40" w14:textId="681D8725" w:rsidR="006874E7" w:rsidRPr="006874E7" w:rsidRDefault="006874E7" w:rsidP="00A31D7E">
      <w:pPr>
        <w:pStyle w:val="Eivli"/>
        <w:rPr>
          <w:rFonts w:cs="Arial"/>
        </w:rPr>
      </w:pPr>
    </w:p>
    <w:p w14:paraId="04996DFB" w14:textId="4FD6906D" w:rsidR="003F535F" w:rsidRPr="006874E7" w:rsidRDefault="006874E7" w:rsidP="00A31D7E">
      <w:pPr>
        <w:pStyle w:val="Eivli"/>
        <w:rPr>
          <w:rFonts w:cs="Arial"/>
        </w:rPr>
      </w:pPr>
      <w:proofErr w:type="spellStart"/>
      <w:r w:rsidRPr="006874E7">
        <w:rPr>
          <w:rFonts w:cs="Arial"/>
        </w:rPr>
        <w:t>Vilkka</w:t>
      </w:r>
      <w:proofErr w:type="spellEnd"/>
      <w:r w:rsidRPr="006874E7">
        <w:rPr>
          <w:rFonts w:cs="Arial"/>
        </w:rPr>
        <w:t>, H. &amp; Airaksinen, H. 2003. Toiminnallinen opinnäytetyö. Jyväskylä: Gummerus.</w:t>
      </w:r>
    </w:p>
    <w:p w14:paraId="1B4F5A5E" w14:textId="2ADFF0C8" w:rsidR="006874E7" w:rsidRPr="006874E7" w:rsidRDefault="006874E7" w:rsidP="00A31D7E">
      <w:pPr>
        <w:pStyle w:val="Eivli"/>
        <w:rPr>
          <w:rFonts w:cs="Arial"/>
        </w:rPr>
      </w:pPr>
    </w:p>
    <w:p w14:paraId="4E4A8B49" w14:textId="4FCF5080" w:rsidR="006874E7" w:rsidRPr="006874E7" w:rsidRDefault="006874E7" w:rsidP="00A31D7E">
      <w:pPr>
        <w:pStyle w:val="Eivli"/>
        <w:rPr>
          <w:rFonts w:cs="Arial"/>
          <w:lang w:val="en-US"/>
        </w:rPr>
      </w:pPr>
      <w:proofErr w:type="spellStart"/>
      <w:r w:rsidRPr="006874E7">
        <w:rPr>
          <w:rFonts w:cs="Arial"/>
        </w:rPr>
        <w:t>Walicka-Cupryś</w:t>
      </w:r>
      <w:proofErr w:type="spellEnd"/>
      <w:r w:rsidRPr="006874E7">
        <w:rPr>
          <w:rFonts w:cs="Arial"/>
        </w:rPr>
        <w:t>, K., </w:t>
      </w:r>
      <w:proofErr w:type="spellStart"/>
      <w:r w:rsidRPr="006874E7">
        <w:rPr>
          <w:rFonts w:cs="Arial"/>
        </w:rPr>
        <w:t>Rachwał</w:t>
      </w:r>
      <w:proofErr w:type="spellEnd"/>
      <w:r w:rsidRPr="006874E7">
        <w:rPr>
          <w:rFonts w:cs="Arial"/>
        </w:rPr>
        <w:t>, M., </w:t>
      </w:r>
      <w:proofErr w:type="spellStart"/>
      <w:r w:rsidRPr="006874E7">
        <w:rPr>
          <w:rFonts w:cs="Arial"/>
        </w:rPr>
        <w:t>Guzik</w:t>
      </w:r>
      <w:proofErr w:type="spellEnd"/>
      <w:r w:rsidRPr="006874E7">
        <w:rPr>
          <w:rFonts w:cs="Arial"/>
        </w:rPr>
        <w:t>, A., &amp; </w:t>
      </w:r>
      <w:proofErr w:type="spellStart"/>
      <w:r w:rsidRPr="006874E7">
        <w:rPr>
          <w:rFonts w:cs="Arial"/>
        </w:rPr>
        <w:t>Piwoński</w:t>
      </w:r>
      <w:proofErr w:type="spellEnd"/>
      <w:r w:rsidRPr="006874E7">
        <w:rPr>
          <w:rFonts w:cs="Arial"/>
        </w:rPr>
        <w:t>, P. 2022. </w:t>
      </w:r>
      <w:r w:rsidRPr="006874E7">
        <w:rPr>
          <w:rFonts w:cs="Arial"/>
          <w:lang w:val="en-US"/>
        </w:rPr>
        <w:t>Body Balance of Children and Youths with Visual Impairment (Pilot Study). International Journal of Environmental Research and Public Health. </w:t>
      </w:r>
      <w:proofErr w:type="spellStart"/>
      <w:r w:rsidRPr="006874E7">
        <w:rPr>
          <w:rFonts w:cs="Arial"/>
          <w:lang w:val="en-US"/>
        </w:rPr>
        <w:t>Viitattu</w:t>
      </w:r>
      <w:proofErr w:type="spellEnd"/>
      <w:r w:rsidRPr="006874E7">
        <w:rPr>
          <w:rFonts w:cs="Arial"/>
          <w:lang w:val="en-US"/>
        </w:rPr>
        <w:t> 4.11.2025.</w:t>
      </w:r>
    </w:p>
    <w:p w14:paraId="2F7130A6" w14:textId="5F501424" w:rsidR="006874E7" w:rsidRPr="002F2FBD" w:rsidRDefault="006874E7" w:rsidP="00A31D7E">
      <w:pPr>
        <w:pStyle w:val="Eivli"/>
        <w:rPr>
          <w:rFonts w:cs="Arial"/>
          <w:lang w:val="en-US"/>
        </w:rPr>
      </w:pPr>
      <w:hyperlink r:id="rId36" w:tgtFrame="_blank" w:history="1">
        <w:r w:rsidRPr="002F2FBD">
          <w:rPr>
            <w:rStyle w:val="Hyperlinkki"/>
            <w:rFonts w:cs="Arial"/>
            <w:lang w:val="en-US"/>
          </w:rPr>
          <w:t>https://doi.org/10.3390/ijerph191711095</w:t>
        </w:r>
      </w:hyperlink>
    </w:p>
    <w:p w14:paraId="2B2D8050" w14:textId="77777777" w:rsidR="00B95247" w:rsidRPr="002F2FBD" w:rsidRDefault="00B95247" w:rsidP="00A31D7E">
      <w:pPr>
        <w:pStyle w:val="Eivli"/>
        <w:rPr>
          <w:rFonts w:cs="Arial"/>
          <w:lang w:val="en-US"/>
        </w:rPr>
      </w:pPr>
    </w:p>
    <w:p w14:paraId="206C5684" w14:textId="1E219A86" w:rsidR="00B95247" w:rsidRPr="001B6382" w:rsidRDefault="00B95247" w:rsidP="00A31D7E">
      <w:pPr>
        <w:pStyle w:val="Eivli"/>
        <w:rPr>
          <w:rFonts w:cs="Arial"/>
        </w:rPr>
      </w:pPr>
      <w:r w:rsidRPr="006D5D7A">
        <w:rPr>
          <w:rFonts w:cs="Arial"/>
        </w:rPr>
        <w:t xml:space="preserve">WHO. 2021. Falls. </w:t>
      </w:r>
      <w:r w:rsidRPr="001B6382">
        <w:rPr>
          <w:rFonts w:cs="Arial"/>
        </w:rPr>
        <w:t xml:space="preserve">Verkkosivu. Viitattu 6.5.2026. </w:t>
      </w:r>
      <w:hyperlink r:id="rId37" w:history="1">
        <w:r w:rsidR="001B6382" w:rsidRPr="00804791">
          <w:rPr>
            <w:rStyle w:val="Hyperlinkki"/>
            <w:rFonts w:cs="Arial"/>
          </w:rPr>
          <w:t>https://www.who.int/news-room/fact-sheets/detail/falls</w:t>
        </w:r>
      </w:hyperlink>
    </w:p>
    <w:p w14:paraId="2464201B" w14:textId="0A31BA4F" w:rsidR="006874E7" w:rsidRPr="001B6382" w:rsidRDefault="006874E7" w:rsidP="00A31D7E">
      <w:pPr>
        <w:pStyle w:val="Eivli"/>
        <w:rPr>
          <w:rFonts w:cs="Arial"/>
        </w:rPr>
      </w:pPr>
    </w:p>
    <w:p w14:paraId="30307072" w14:textId="30C521F2" w:rsidR="006874E7" w:rsidRPr="006874E7" w:rsidRDefault="006874E7" w:rsidP="00A31D7E">
      <w:pPr>
        <w:pStyle w:val="Eivli"/>
        <w:rPr>
          <w:rFonts w:cs="Arial"/>
        </w:rPr>
      </w:pPr>
      <w:r w:rsidRPr="006874E7">
        <w:rPr>
          <w:rFonts w:cs="Arial"/>
          <w:lang w:val="en-US"/>
        </w:rPr>
        <w:t>WHO. 2023. Blindness and vision impairment. </w:t>
      </w:r>
      <w:r w:rsidRPr="006874E7">
        <w:rPr>
          <w:rFonts w:cs="Arial"/>
        </w:rPr>
        <w:t>Verkkosivu. Viitattu 21.11.2025.</w:t>
      </w:r>
    </w:p>
    <w:p w14:paraId="6A559CCE" w14:textId="15B41210" w:rsidR="0088368B" w:rsidRDefault="00AD5C3C" w:rsidP="00A31D7E">
      <w:pPr>
        <w:pStyle w:val="Eivli"/>
        <w:rPr>
          <w:rFonts w:cs="Arial"/>
        </w:rPr>
      </w:pPr>
      <w:hyperlink r:id="rId38" w:history="1">
        <w:r w:rsidRPr="006874E7">
          <w:rPr>
            <w:rStyle w:val="Hyperlinkki"/>
            <w:rFonts w:cs="Arial"/>
          </w:rPr>
          <w:t>https://www.who.int/news-room/fact-sheets/detail/blindness-and-visual-impairmen</w:t>
        </w:r>
      </w:hyperlink>
    </w:p>
    <w:p w14:paraId="13DB1A57" w14:textId="77777777" w:rsidR="006B173C" w:rsidRPr="00683307" w:rsidRDefault="4B497C20" w:rsidP="00CC2DBD">
      <w:pPr>
        <w:pStyle w:val="LL2liitesivunpotsikko"/>
        <w:jc w:val="both"/>
      </w:pPr>
      <w:bookmarkStart w:id="29" w:name="_Toc242881063"/>
      <w:r w:rsidRPr="7173C2B4">
        <w:lastRenderedPageBreak/>
        <w:t>LIITTEET</w:t>
      </w:r>
      <w:bookmarkEnd w:id="29"/>
    </w:p>
    <w:p w14:paraId="7C0E8269" w14:textId="3B1B4895" w:rsidR="0093125C" w:rsidRDefault="7A72D58C" w:rsidP="00CC2DBD">
      <w:pPr>
        <w:pStyle w:val="LL3Yksittisenliitteenotsikko"/>
        <w:rPr>
          <w:rFonts w:cs="Arial"/>
        </w:rPr>
      </w:pPr>
      <w:bookmarkStart w:id="30" w:name="_Toc301880449"/>
      <w:bookmarkStart w:id="31" w:name="_Toc309816504"/>
      <w:bookmarkStart w:id="32" w:name="_Toc242881064"/>
      <w:r w:rsidRPr="7173C2B4">
        <w:rPr>
          <w:rFonts w:cs="Arial"/>
        </w:rPr>
        <w:t xml:space="preserve">Liite 1. </w:t>
      </w:r>
      <w:bookmarkEnd w:id="30"/>
      <w:bookmarkEnd w:id="31"/>
      <w:r w:rsidR="00566581">
        <w:rPr>
          <w:rFonts w:cs="Arial"/>
        </w:rPr>
        <w:t>Opinnäytetyön tuotos</w:t>
      </w:r>
      <w:bookmarkEnd w:id="32"/>
    </w:p>
    <w:p w14:paraId="1B5F8BC2" w14:textId="09952A31" w:rsidR="00E116EF" w:rsidRDefault="00555440" w:rsidP="007014E8">
      <w:pPr>
        <w:pStyle w:val="LL3Yksittisenliitteenotsikko"/>
        <w:outlineLvl w:val="9"/>
        <w:rPr>
          <w:rFonts w:cs="Arial"/>
        </w:rPr>
      </w:pPr>
      <w:r>
        <w:rPr>
          <w:rFonts w:cs="Arial"/>
        </w:rPr>
        <w:t>Ikääntyville näkövammaisille suunnattu tasapainoa tukeva harjoitusohjelma.</w:t>
      </w:r>
      <w:r w:rsidR="009F70BE">
        <w:rPr>
          <w:rFonts w:cs="Arial"/>
        </w:rPr>
        <w:t xml:space="preserve"> Julkaistu Tampereen </w:t>
      </w:r>
      <w:r w:rsidR="00075576">
        <w:rPr>
          <w:rFonts w:cs="Arial"/>
        </w:rPr>
        <w:t>s</w:t>
      </w:r>
      <w:r w:rsidR="009F70BE">
        <w:rPr>
          <w:rFonts w:cs="Arial"/>
        </w:rPr>
        <w:t>eudun Näkövammais</w:t>
      </w:r>
      <w:r w:rsidR="00075576">
        <w:rPr>
          <w:rFonts w:cs="Arial"/>
        </w:rPr>
        <w:t>et ry:n</w:t>
      </w:r>
      <w:r w:rsidR="009F70BE">
        <w:rPr>
          <w:rFonts w:cs="Arial"/>
        </w:rPr>
        <w:t xml:space="preserve"> nettisivuilla osoitteessa</w:t>
      </w:r>
      <w:r w:rsidR="00FF644C">
        <w:rPr>
          <w:rFonts w:cs="Arial"/>
        </w:rPr>
        <w:t xml:space="preserve"> </w:t>
      </w:r>
      <w:hyperlink r:id="rId39" w:history="1">
        <w:r w:rsidR="00FF644C" w:rsidRPr="00D838DC">
          <w:rPr>
            <w:rStyle w:val="Hyperlinkki"/>
            <w:rFonts w:cs="Arial"/>
          </w:rPr>
          <w:t>https://tsnv.fi/fi/opinnaytetyot-0</w:t>
        </w:r>
      </w:hyperlink>
      <w:r w:rsidR="00FF644C">
        <w:rPr>
          <w:rFonts w:cs="Arial"/>
        </w:rPr>
        <w:t>.</w:t>
      </w:r>
    </w:p>
    <w:p w14:paraId="140AF9ED" w14:textId="77777777" w:rsidR="0071114E" w:rsidRPr="00683307" w:rsidRDefault="0071114E" w:rsidP="00CC2DBD">
      <w:pPr>
        <w:rPr>
          <w:rFonts w:cs="Arial"/>
        </w:rPr>
        <w:sectPr w:rsidR="0071114E" w:rsidRPr="00683307" w:rsidSect="00EF6B03">
          <w:headerReference w:type="even" r:id="rId40"/>
          <w:headerReference w:type="default" r:id="rId41"/>
          <w:headerReference w:type="first" r:id="rId42"/>
          <w:pgSz w:w="11906" w:h="16838" w:code="9"/>
          <w:pgMar w:top="1134" w:right="1134" w:bottom="1134" w:left="2268" w:header="567" w:footer="567" w:gutter="0"/>
          <w:cols w:space="708"/>
          <w:docGrid w:linePitch="360"/>
        </w:sectPr>
      </w:pPr>
    </w:p>
    <w:p w14:paraId="4C5AFEF5" w14:textId="60C6EBFF" w:rsidR="00947E66" w:rsidRPr="00683307" w:rsidRDefault="7A72D58C" w:rsidP="00947E66">
      <w:pPr>
        <w:pStyle w:val="LL3Yksittisenliitteenotsikko"/>
        <w:rPr>
          <w:rFonts w:cs="Arial"/>
        </w:rPr>
      </w:pPr>
      <w:bookmarkStart w:id="33" w:name="_Toc301880450"/>
      <w:bookmarkStart w:id="34" w:name="_Toc309816505"/>
      <w:bookmarkStart w:id="35" w:name="_Toc242881065"/>
      <w:r w:rsidRPr="7173C2B4">
        <w:rPr>
          <w:rFonts w:cs="Arial"/>
        </w:rPr>
        <w:lastRenderedPageBreak/>
        <w:t>L</w:t>
      </w:r>
      <w:r w:rsidR="00947E66">
        <w:rPr>
          <w:rFonts w:cs="Arial"/>
        </w:rPr>
        <w:t>i</w:t>
      </w:r>
      <w:r w:rsidR="00947E66" w:rsidRPr="7173C2B4">
        <w:rPr>
          <w:rFonts w:cs="Arial"/>
        </w:rPr>
        <w:t xml:space="preserve">ite 2. </w:t>
      </w:r>
      <w:r w:rsidR="00947E66">
        <w:rPr>
          <w:rFonts w:cs="Arial"/>
        </w:rPr>
        <w:t>Infokirje pilotointiryhmän keräämiseksi</w:t>
      </w:r>
      <w:bookmarkEnd w:id="35"/>
    </w:p>
    <w:p w14:paraId="59F3D4F8" w14:textId="77777777" w:rsidR="00947E66" w:rsidRDefault="00947E66" w:rsidP="00947E66">
      <w:pPr>
        <w:pStyle w:val="LL3Yksittisenliitteenotsikko"/>
        <w:outlineLvl w:val="9"/>
        <w:rPr>
          <w:rFonts w:cs="Arial"/>
        </w:rPr>
      </w:pPr>
      <w:r w:rsidRPr="00B31C13">
        <w:rPr>
          <w:rFonts w:cs="Arial"/>
        </w:rPr>
        <w:t>Heippa!</w:t>
      </w:r>
    </w:p>
    <w:p w14:paraId="7A3E115F" w14:textId="77777777" w:rsidR="00947E66" w:rsidRPr="00537E22" w:rsidRDefault="00947E66" w:rsidP="00947E66">
      <w:pPr>
        <w:pStyle w:val="LL3Yksittisenliitteenotsikko"/>
        <w:outlineLvl w:val="9"/>
        <w:rPr>
          <w:rFonts w:cs="Arial"/>
          <w:b/>
          <w:bCs/>
        </w:rPr>
      </w:pPr>
      <w:r w:rsidRPr="00B31C13">
        <w:rPr>
          <w:rFonts w:cs="Arial"/>
        </w:rPr>
        <w:t>Kevät tuo tullessaan liukkaat kelit ja uutta virtaa. Maaliskuussa on tarjolla tasapainoryhmä, johon kaivattaisiin osallistujia.</w:t>
      </w:r>
    </w:p>
    <w:p w14:paraId="3A2D5D34" w14:textId="77777777" w:rsidR="00947E66" w:rsidRPr="00B31C13" w:rsidRDefault="00947E66" w:rsidP="00947E66">
      <w:pPr>
        <w:pStyle w:val="LL3Yksittisenliitteenotsikko"/>
        <w:outlineLvl w:val="9"/>
        <w:rPr>
          <w:rFonts w:cs="Arial"/>
        </w:rPr>
      </w:pPr>
      <w:r w:rsidRPr="00B31C13">
        <w:rPr>
          <w:rFonts w:cs="Arial"/>
        </w:rPr>
        <w:t>Näkövamma voi heikentää tasapainoa ja siten lisätä tapaturmariskiä. TSNV järjestää keväällä 2026 tasapainoryhmän yhteistyössä fysioterapeuttiopiskelija</w:t>
      </w:r>
      <w:r>
        <w:rPr>
          <w:rFonts w:cs="Arial"/>
        </w:rPr>
        <w:t xml:space="preserve"> A</w:t>
      </w:r>
      <w:r w:rsidRPr="00B31C13">
        <w:rPr>
          <w:rFonts w:cs="Arial"/>
        </w:rPr>
        <w:t>nni Oksasen kanssa. Anni toimii ryhmän ohjaajana, ja ryhmässä toteutettava harjoitusohjelma on osa hänen opinnäytetyötään.</w:t>
      </w:r>
    </w:p>
    <w:p w14:paraId="795D58BF" w14:textId="77777777" w:rsidR="00947E66" w:rsidRDefault="00947E66" w:rsidP="00947E66">
      <w:pPr>
        <w:pStyle w:val="LL3Yksittisenliitteenotsikko"/>
        <w:outlineLvl w:val="9"/>
        <w:rPr>
          <w:rFonts w:cs="Arial"/>
        </w:rPr>
      </w:pPr>
      <w:r w:rsidRPr="00B31C13">
        <w:rPr>
          <w:rFonts w:cs="Arial"/>
        </w:rPr>
        <w:t>Jokaisen harjoituskerran jälkeen osallistujilta kerätään lyhyesti palautetta harjoitusohjelman sisällöstä ja toteutuksesta. Palaute hyödynnetään harjoitusohjelman muokkaamiseen juuri näkövammaisten tarpeita tukevaksi. Opinnäytetyö valmistuu syksyllä 2026, jolloin harjoitusohjelma tulee kaikkien saataville.</w:t>
      </w:r>
    </w:p>
    <w:p w14:paraId="0D2294D2" w14:textId="77777777" w:rsidR="00947E66" w:rsidRPr="00B31C13" w:rsidRDefault="00947E66" w:rsidP="00947E66">
      <w:pPr>
        <w:pStyle w:val="LL3Yksittisenliitteenotsikko"/>
        <w:outlineLvl w:val="9"/>
        <w:rPr>
          <w:rFonts w:cs="Arial"/>
        </w:rPr>
      </w:pPr>
      <w:r w:rsidRPr="00B31C13">
        <w:rPr>
          <w:rFonts w:cs="Arial"/>
        </w:rPr>
        <w:t>Tasapainoryhmällä on neljä harjoituskertaa maaliskuussa 2026, ja ne pidetään torstaisin klo 10–11 Aleksis Kiven katu 30:n kerhohuoneella. Opinnäytetyönkohderyhmää ovat erityisesti ikääntyvät näkövammaiset, mutta ryhmään ovat tervetulleita kaikki näkövammaiset!</w:t>
      </w:r>
    </w:p>
    <w:p w14:paraId="02B3F277" w14:textId="0BAB7322" w:rsidR="00947E66" w:rsidRPr="00B31C13" w:rsidRDefault="00947E66" w:rsidP="00947E66">
      <w:pPr>
        <w:pStyle w:val="LL3Yksittisenliitteenotsikko"/>
        <w:outlineLvl w:val="9"/>
        <w:rPr>
          <w:rFonts w:cs="Arial"/>
        </w:rPr>
      </w:pPr>
      <w:r w:rsidRPr="00B31C13">
        <w:rPr>
          <w:rFonts w:cs="Arial"/>
        </w:rPr>
        <w:t xml:space="preserve">Ilmoittautumiset pyydetään 15.2.2026 mennessä </w:t>
      </w:r>
      <w:proofErr w:type="spellStart"/>
      <w:r w:rsidRPr="00B31C13">
        <w:rPr>
          <w:rFonts w:cs="Arial"/>
        </w:rPr>
        <w:t>TSNV:n</w:t>
      </w:r>
      <w:proofErr w:type="spellEnd"/>
      <w:r w:rsidRPr="00B31C13">
        <w:rPr>
          <w:rFonts w:cs="Arial"/>
        </w:rPr>
        <w:t xml:space="preserve"> toimistoon tai sähköpostitse: </w:t>
      </w:r>
      <w:r w:rsidR="008E0841">
        <w:rPr>
          <w:rFonts w:cs="Arial"/>
          <w:i/>
          <w:iCs/>
        </w:rPr>
        <w:t>sähköposti</w:t>
      </w:r>
    </w:p>
    <w:p w14:paraId="4C697F38" w14:textId="015342F5" w:rsidR="00947E66" w:rsidRPr="008E0841" w:rsidRDefault="00947E66" w:rsidP="00947E66">
      <w:pPr>
        <w:pStyle w:val="LL3Yksittisenliitteenotsikko"/>
        <w:outlineLvl w:val="9"/>
        <w:rPr>
          <w:rFonts w:cs="Arial"/>
          <w:i/>
          <w:iCs/>
        </w:rPr>
      </w:pPr>
      <w:r w:rsidRPr="00B31C13">
        <w:rPr>
          <w:rFonts w:cs="Arial"/>
        </w:rPr>
        <w:t xml:space="preserve">Lisätietoja voi kysyä Annilta: </w:t>
      </w:r>
      <w:r w:rsidR="008E0841">
        <w:rPr>
          <w:i/>
          <w:iCs/>
        </w:rPr>
        <w:t>sähköposti</w:t>
      </w:r>
    </w:p>
    <w:p w14:paraId="064265D6" w14:textId="77777777" w:rsidR="00947E66" w:rsidRDefault="00947E66" w:rsidP="00947E66">
      <w:pPr>
        <w:tabs>
          <w:tab w:val="left" w:pos="1440"/>
        </w:tabs>
        <w:rPr>
          <w:rFonts w:cs="Arial"/>
        </w:rPr>
      </w:pPr>
      <w:r w:rsidRPr="00B31C13">
        <w:rPr>
          <w:rFonts w:cs="Arial"/>
        </w:rPr>
        <w:t>Lämpimästi tervetuloa mukaan!</w:t>
      </w:r>
    </w:p>
    <w:p w14:paraId="6B730A51" w14:textId="36944624" w:rsidR="006D2567" w:rsidRDefault="00947E66" w:rsidP="00947E66">
      <w:pPr>
        <w:pStyle w:val="LL3Yksittisenliitteenotsikko"/>
        <w:rPr>
          <w:rFonts w:cs="Arial"/>
        </w:rPr>
      </w:pPr>
      <w:r>
        <w:rPr>
          <w:rFonts w:cs="Arial"/>
        </w:rPr>
        <w:br w:type="page"/>
      </w:r>
      <w:bookmarkStart w:id="36" w:name="_Toc242881066"/>
      <w:r>
        <w:rPr>
          <w:rFonts w:cs="Arial"/>
        </w:rPr>
        <w:lastRenderedPageBreak/>
        <w:t>Liite 3.</w:t>
      </w:r>
      <w:bookmarkEnd w:id="33"/>
      <w:bookmarkEnd w:id="34"/>
      <w:r>
        <w:rPr>
          <w:rFonts w:cs="Arial"/>
        </w:rPr>
        <w:t xml:space="preserve"> </w:t>
      </w:r>
      <w:r w:rsidR="006D2567">
        <w:rPr>
          <w:rFonts w:cs="Arial"/>
        </w:rPr>
        <w:t xml:space="preserve">Infokirje pilotointiryhmään </w:t>
      </w:r>
      <w:proofErr w:type="spellStart"/>
      <w:r w:rsidR="006D2567">
        <w:rPr>
          <w:rFonts w:cs="Arial"/>
        </w:rPr>
        <w:t>ilmoittatutuneille</w:t>
      </w:r>
      <w:bookmarkEnd w:id="36"/>
      <w:proofErr w:type="spellEnd"/>
    </w:p>
    <w:p w14:paraId="4EA5D1FE" w14:textId="77777777" w:rsidR="006D2567" w:rsidRPr="006D2567" w:rsidRDefault="006D2567" w:rsidP="006D2567">
      <w:pPr>
        <w:tabs>
          <w:tab w:val="left" w:pos="1440"/>
        </w:tabs>
        <w:rPr>
          <w:rFonts w:cs="Arial"/>
        </w:rPr>
      </w:pPr>
      <w:r w:rsidRPr="006D2567">
        <w:rPr>
          <w:rFonts w:cs="Arial"/>
        </w:rPr>
        <w:t>Hei,</w:t>
      </w:r>
    </w:p>
    <w:p w14:paraId="4A75DCCF" w14:textId="77777777" w:rsidR="006D2567" w:rsidRPr="006D2567" w:rsidRDefault="006D2567" w:rsidP="006D2567">
      <w:pPr>
        <w:tabs>
          <w:tab w:val="left" w:pos="1440"/>
        </w:tabs>
        <w:rPr>
          <w:rFonts w:cs="Arial"/>
        </w:rPr>
      </w:pPr>
      <w:r w:rsidRPr="006D2567">
        <w:rPr>
          <w:rFonts w:cs="Arial"/>
        </w:rPr>
        <w:t>olet mukana maaliskuun tasapainoryhmässä, tervetuloa!</w:t>
      </w:r>
    </w:p>
    <w:p w14:paraId="26A4BB61" w14:textId="77777777" w:rsidR="006D2567" w:rsidRPr="006D2567" w:rsidRDefault="006D2567" w:rsidP="006D2567">
      <w:pPr>
        <w:tabs>
          <w:tab w:val="left" w:pos="1440"/>
        </w:tabs>
        <w:rPr>
          <w:rFonts w:cs="Arial"/>
        </w:rPr>
      </w:pPr>
    </w:p>
    <w:p w14:paraId="18B54B56" w14:textId="77777777" w:rsidR="006D2567" w:rsidRPr="006D2567" w:rsidRDefault="006D2567" w:rsidP="006D2567">
      <w:pPr>
        <w:tabs>
          <w:tab w:val="left" w:pos="1440"/>
        </w:tabs>
        <w:rPr>
          <w:rFonts w:cs="Arial"/>
        </w:rPr>
      </w:pPr>
      <w:r w:rsidRPr="006D2567">
        <w:rPr>
          <w:rFonts w:cs="Arial"/>
        </w:rPr>
        <w:t>Aloitamme tiistaina 10.3. Aleksis Kiven katu 30:n kerhohuoneella, kello 12. Tarvitset mukaan sisäliikuntaan sopivat vaatteet sekä tarvittaessa juomapullon. Jokainen kerta sisältää alkulämmittelyn lisäksi teemoittain harjoitteita, joita muokkaamalla pystyt haastamaan itseäsi juuri sopivasti. Ensimmäisen kerran teemana on lihaskunto.</w:t>
      </w:r>
    </w:p>
    <w:p w14:paraId="7E17E693" w14:textId="77777777" w:rsidR="006D2567" w:rsidRPr="006D2567" w:rsidRDefault="006D2567" w:rsidP="006D2567">
      <w:pPr>
        <w:tabs>
          <w:tab w:val="left" w:pos="1440"/>
        </w:tabs>
        <w:rPr>
          <w:rFonts w:cs="Arial"/>
        </w:rPr>
      </w:pPr>
    </w:p>
    <w:p w14:paraId="75F5886A" w14:textId="77777777" w:rsidR="006D2567" w:rsidRPr="006D2567" w:rsidRDefault="006D2567" w:rsidP="006D2567">
      <w:pPr>
        <w:tabs>
          <w:tab w:val="left" w:pos="1440"/>
        </w:tabs>
        <w:rPr>
          <w:rFonts w:cs="Arial"/>
        </w:rPr>
      </w:pPr>
      <w:r w:rsidRPr="006D2567">
        <w:rPr>
          <w:rFonts w:cs="Arial"/>
        </w:rPr>
        <w:t>Jokaisen kerran jälkeen kerään palautetta kyseisen kerran harjoitteista sekä ohjauksesta. Palaute kerätään sähköpostiin lähetettävällä sähköisellä kyselylomakkeella vastaajien anonymiteetti säilyttäen. Palautteen perusteella teen tarvittaessa muutoksia harjoitusohjelman sisältöön. Toivon jokaisen osallistujan vastaavan palautekyselyyn mahdollisimman laadukkaan harjoitusohjelman luomiseksi. Kyselyyn vastaaminen ei kuitenkaan ole edellytys tasapainoryhmään osallistumiselle.</w:t>
      </w:r>
    </w:p>
    <w:p w14:paraId="677F43D1" w14:textId="77777777" w:rsidR="006D2567" w:rsidRPr="006D2567" w:rsidRDefault="006D2567" w:rsidP="006D2567">
      <w:pPr>
        <w:tabs>
          <w:tab w:val="left" w:pos="1440"/>
        </w:tabs>
        <w:rPr>
          <w:rFonts w:cs="Arial"/>
        </w:rPr>
      </w:pPr>
    </w:p>
    <w:p w14:paraId="185985C4" w14:textId="0C13934C" w:rsidR="006D2567" w:rsidRPr="006D2567" w:rsidRDefault="006D2567" w:rsidP="006D2567">
      <w:pPr>
        <w:tabs>
          <w:tab w:val="left" w:pos="1440"/>
        </w:tabs>
        <w:rPr>
          <w:rFonts w:cs="Arial"/>
        </w:rPr>
      </w:pPr>
      <w:r w:rsidRPr="006D2567">
        <w:rPr>
          <w:rFonts w:cs="Arial"/>
        </w:rPr>
        <w:t xml:space="preserve">Vahvistathan tasapainoryhmään osallistumisesi viimeistään tiistaina 3.3. sähköpostitse </w:t>
      </w:r>
      <w:r w:rsidR="001E489D">
        <w:rPr>
          <w:rFonts w:cs="Arial"/>
          <w:i/>
          <w:iCs/>
        </w:rPr>
        <w:t>sähköposti</w:t>
      </w:r>
    </w:p>
    <w:p w14:paraId="3D6D65B4" w14:textId="59AD4CA8" w:rsidR="006D2567" w:rsidRPr="006D2567" w:rsidRDefault="006D2567" w:rsidP="006D2567">
      <w:pPr>
        <w:tabs>
          <w:tab w:val="left" w:pos="1440"/>
        </w:tabs>
        <w:rPr>
          <w:rFonts w:cs="Arial"/>
        </w:rPr>
      </w:pPr>
      <w:r w:rsidRPr="006D2567">
        <w:rPr>
          <w:rFonts w:cs="Arial"/>
        </w:rPr>
        <w:t xml:space="preserve">Lisätietoja voit kysyä Annilta: </w:t>
      </w:r>
      <w:r w:rsidR="001E489D">
        <w:rPr>
          <w:rFonts w:cs="Arial"/>
          <w:i/>
          <w:iCs/>
        </w:rPr>
        <w:t>sähköposti</w:t>
      </w:r>
    </w:p>
    <w:p w14:paraId="28E37865" w14:textId="77777777" w:rsidR="006D2567" w:rsidRPr="006D2567" w:rsidRDefault="006D2567" w:rsidP="006D2567">
      <w:pPr>
        <w:tabs>
          <w:tab w:val="left" w:pos="1440"/>
        </w:tabs>
        <w:rPr>
          <w:rFonts w:cs="Arial"/>
        </w:rPr>
      </w:pPr>
    </w:p>
    <w:p w14:paraId="398E718A" w14:textId="77777777" w:rsidR="006D2567" w:rsidRPr="006D2567" w:rsidRDefault="006D2567" w:rsidP="006D2567">
      <w:pPr>
        <w:tabs>
          <w:tab w:val="left" w:pos="1440"/>
        </w:tabs>
        <w:rPr>
          <w:rFonts w:cs="Arial"/>
        </w:rPr>
      </w:pPr>
      <w:r w:rsidRPr="006D2567">
        <w:rPr>
          <w:rFonts w:cs="Arial"/>
        </w:rPr>
        <w:t xml:space="preserve">Ystävällisin terveisin, </w:t>
      </w:r>
    </w:p>
    <w:p w14:paraId="28A6937A" w14:textId="77777777" w:rsidR="006D2567" w:rsidRPr="006D2567" w:rsidRDefault="006D2567" w:rsidP="006D2567">
      <w:pPr>
        <w:tabs>
          <w:tab w:val="left" w:pos="1440"/>
        </w:tabs>
        <w:rPr>
          <w:rFonts w:cs="Arial"/>
        </w:rPr>
      </w:pPr>
      <w:r w:rsidRPr="006D2567">
        <w:rPr>
          <w:rFonts w:cs="Arial"/>
        </w:rPr>
        <w:t>Anni Oksanen</w:t>
      </w:r>
    </w:p>
    <w:p w14:paraId="7D7117AF" w14:textId="4E0CEFF7" w:rsidR="007A7731" w:rsidRPr="007A7731" w:rsidRDefault="006D2567" w:rsidP="007A7731">
      <w:pPr>
        <w:tabs>
          <w:tab w:val="left" w:pos="1440"/>
        </w:tabs>
        <w:rPr>
          <w:rFonts w:cs="Arial"/>
        </w:rPr>
        <w:sectPr w:rsidR="007A7731" w:rsidRPr="007A7731" w:rsidSect="00EF6B03">
          <w:pgSz w:w="11906" w:h="16838" w:code="9"/>
          <w:pgMar w:top="1134" w:right="1134" w:bottom="1134" w:left="2268" w:header="567" w:footer="567" w:gutter="0"/>
          <w:cols w:space="708"/>
          <w:docGrid w:linePitch="360"/>
        </w:sectPr>
      </w:pPr>
      <w:r w:rsidRPr="006D2567">
        <w:rPr>
          <w:rFonts w:cs="Arial"/>
        </w:rPr>
        <w:t>Fysioterapeuttiopiskelija TAMK</w:t>
      </w:r>
    </w:p>
    <w:p w14:paraId="474160F6" w14:textId="5714D485" w:rsidR="007734FC" w:rsidRDefault="00CB66EB" w:rsidP="00A67352">
      <w:pPr>
        <w:pStyle w:val="LL3Yksittisenliitteenotsikko"/>
      </w:pPr>
      <w:bookmarkStart w:id="37" w:name="_Toc301880451"/>
      <w:bookmarkStart w:id="38" w:name="_Toc309816506"/>
      <w:bookmarkStart w:id="39" w:name="_Toc242881067"/>
      <w:r>
        <w:lastRenderedPageBreak/>
        <w:t xml:space="preserve">Liite </w:t>
      </w:r>
      <w:r w:rsidR="006D2567">
        <w:t>4</w:t>
      </w:r>
      <w:r>
        <w:t xml:space="preserve">. </w:t>
      </w:r>
      <w:bookmarkEnd w:id="37"/>
      <w:bookmarkEnd w:id="38"/>
      <w:r>
        <w:t>Palaute</w:t>
      </w:r>
      <w:r w:rsidR="00F37525">
        <w:t>kysely</w:t>
      </w:r>
      <w:r w:rsidR="00954332">
        <w:t>t</w:t>
      </w:r>
      <w:bookmarkEnd w:id="39"/>
    </w:p>
    <w:p w14:paraId="427E4936" w14:textId="77777777" w:rsidR="004D2410" w:rsidRPr="009909FA" w:rsidRDefault="004D2410" w:rsidP="004D2410">
      <w:pPr>
        <w:spacing w:after="160"/>
        <w:rPr>
          <w:rFonts w:cs="Arial"/>
          <w:b/>
          <w:bCs/>
        </w:rPr>
      </w:pPr>
      <w:r w:rsidRPr="009909FA">
        <w:rPr>
          <w:rFonts w:cs="Arial"/>
          <w:b/>
          <w:bCs/>
        </w:rPr>
        <w:t>Tasapainoryhmä 10. maaliskuuta - lihaskunto</w:t>
      </w:r>
    </w:p>
    <w:p w14:paraId="01CB64A1" w14:textId="1CA8D5FC" w:rsidR="004D2410" w:rsidRPr="009909FA" w:rsidRDefault="004D2410" w:rsidP="004D2410">
      <w:pPr>
        <w:spacing w:after="160"/>
        <w:rPr>
          <w:rFonts w:cs="Arial"/>
        </w:rPr>
      </w:pPr>
      <w:r w:rsidRPr="009909FA">
        <w:rPr>
          <w:rFonts w:cs="Arial"/>
        </w:rPr>
        <w:t xml:space="preserve">Olet osallistunut Tampereen seudun </w:t>
      </w:r>
      <w:r w:rsidR="00135B3F">
        <w:rPr>
          <w:rFonts w:cs="Arial"/>
        </w:rPr>
        <w:t>N</w:t>
      </w:r>
      <w:r w:rsidRPr="009909FA">
        <w:rPr>
          <w:rFonts w:cs="Arial"/>
        </w:rPr>
        <w:t>äkövammaisten ja fysioterapeuttiopiskelija Anni Oksasen järjestämään tasapainoryhmään maaliskuussa 2026. Tämä palautekysely koskee 10. maaliskuuta järjestettyä tasapainoryhmän kertaa, jonka aiheena oli lihaskunto. Mikäli et osallistunut kerralle, ethän vastaa kyselyyn.</w:t>
      </w:r>
      <w:r w:rsidRPr="009909FA">
        <w:rPr>
          <w:rFonts w:cs="Arial"/>
        </w:rPr>
        <w:br/>
      </w:r>
      <w:r w:rsidRPr="009909FA">
        <w:rPr>
          <w:rFonts w:cs="Arial"/>
        </w:rPr>
        <w:br/>
        <w:t>Tämä palautekysely on osa opinnäytetyön toiminnallisen tuotoksen kehittämistä ja sen vastauksia voidaan käyttää opinnäytetyössä suorina tai epäsuorina lainauksina. Vastaukset kerätään ja käsitellään anonyymisti, eikä opinnäytetyön raporttiin päätyvistä vastauksista voida tunnistaa vastaajaa. </w:t>
      </w:r>
      <w:r w:rsidRPr="009909FA">
        <w:rPr>
          <w:rFonts w:cs="Arial"/>
        </w:rPr>
        <w:br/>
      </w:r>
      <w:r w:rsidRPr="009909FA">
        <w:rPr>
          <w:rFonts w:cs="Arial"/>
        </w:rPr>
        <w:br/>
        <w:t>Palautekysely sisältää kahdeksan kysymystä, joista osa on monivalintoja ja osa avoimia tekstikysymyksiä. Vastaathan avoimiin kysymyksiin siten, että sinua ei voida tunnistaa vastauksesta.</w:t>
      </w:r>
    </w:p>
    <w:p w14:paraId="72E016F4" w14:textId="77777777" w:rsidR="004D2410" w:rsidRPr="009909FA" w:rsidRDefault="004D2410" w:rsidP="004D2410">
      <w:pPr>
        <w:pStyle w:val="Luettelokappale"/>
        <w:numPr>
          <w:ilvl w:val="0"/>
          <w:numId w:val="31"/>
        </w:numPr>
        <w:spacing w:line="360" w:lineRule="auto"/>
        <w:rPr>
          <w:rFonts w:ascii="Arial" w:hAnsi="Arial" w:cs="Arial"/>
        </w:rPr>
      </w:pPr>
      <w:r w:rsidRPr="009909FA">
        <w:rPr>
          <w:rFonts w:ascii="Arial" w:hAnsi="Arial" w:cs="Arial"/>
        </w:rPr>
        <w:t xml:space="preserve">Olen saanut tarpeeksi tietoa tasapainoryhmästä ja siihen liittyvästä palautekyselystä. Annan luvan vastausteni hyödyntämiseen opinnäytetyössä. </w:t>
      </w:r>
    </w:p>
    <w:p w14:paraId="19DD7DC4" w14:textId="77777777" w:rsidR="004D2410" w:rsidRPr="009909FA" w:rsidRDefault="004D2410" w:rsidP="004D2410">
      <w:pPr>
        <w:pStyle w:val="Luettelokappale"/>
        <w:numPr>
          <w:ilvl w:val="0"/>
          <w:numId w:val="31"/>
        </w:numPr>
        <w:spacing w:line="360" w:lineRule="auto"/>
        <w:rPr>
          <w:rFonts w:ascii="Arial" w:hAnsi="Arial" w:cs="Arial"/>
        </w:rPr>
      </w:pPr>
      <w:r w:rsidRPr="009909FA">
        <w:rPr>
          <w:rFonts w:ascii="Arial" w:hAnsi="Arial" w:cs="Arial"/>
        </w:rPr>
        <w:t xml:space="preserve">Koen, että alkulämmittely oli riittävä ja sopiva harjoituksia varten. </w:t>
      </w:r>
    </w:p>
    <w:p w14:paraId="612E7AA1" w14:textId="77777777" w:rsidR="004D2410" w:rsidRPr="009909FA" w:rsidRDefault="004D2410" w:rsidP="004D2410">
      <w:pPr>
        <w:pStyle w:val="Luettelokappale"/>
        <w:spacing w:line="360" w:lineRule="auto"/>
        <w:rPr>
          <w:rFonts w:ascii="Arial" w:hAnsi="Arial" w:cs="Arial"/>
        </w:rPr>
      </w:pPr>
      <w:r w:rsidRPr="009909FA">
        <w:rPr>
          <w:rFonts w:ascii="Arial" w:hAnsi="Arial" w:cs="Arial"/>
        </w:rPr>
        <w:t>Samaa mieltä - Jokseenkin samaa mieltä - En osaa sanoa - Jokseenkin eri mieltä - Eri mieltä</w:t>
      </w:r>
    </w:p>
    <w:p w14:paraId="4F2355B1" w14:textId="77777777" w:rsidR="004D2410" w:rsidRPr="009909FA" w:rsidRDefault="004D2410" w:rsidP="004D2410">
      <w:pPr>
        <w:pStyle w:val="Luettelokappale"/>
        <w:numPr>
          <w:ilvl w:val="0"/>
          <w:numId w:val="31"/>
        </w:numPr>
        <w:spacing w:line="360" w:lineRule="auto"/>
        <w:rPr>
          <w:rFonts w:ascii="Arial" w:hAnsi="Arial" w:cs="Arial"/>
        </w:rPr>
      </w:pPr>
      <w:r w:rsidRPr="009909FA">
        <w:rPr>
          <w:rFonts w:ascii="Arial" w:hAnsi="Arial" w:cs="Arial"/>
        </w:rPr>
        <w:t>Mikäli alkulämmittely ei ollut riittävä tai sopiva, mitä kehittäisit?</w:t>
      </w:r>
    </w:p>
    <w:p w14:paraId="199B5406" w14:textId="77777777" w:rsidR="004D2410" w:rsidRPr="009909FA" w:rsidRDefault="004D2410" w:rsidP="004D2410">
      <w:pPr>
        <w:pStyle w:val="Luettelokappale"/>
        <w:numPr>
          <w:ilvl w:val="0"/>
          <w:numId w:val="31"/>
        </w:numPr>
        <w:spacing w:line="360" w:lineRule="auto"/>
        <w:rPr>
          <w:rFonts w:ascii="Arial" w:hAnsi="Arial" w:cs="Arial"/>
        </w:rPr>
      </w:pPr>
      <w:r w:rsidRPr="009909FA">
        <w:rPr>
          <w:rFonts w:ascii="Arial" w:hAnsi="Arial" w:cs="Arial"/>
        </w:rPr>
        <w:t>Oliko alkulämmittelyssä jokin liike, joka oli liian haastava? Mikä liike oli kyseessä ja mikä teki siitä liian haastavan?</w:t>
      </w:r>
    </w:p>
    <w:p w14:paraId="76F33328" w14:textId="77777777" w:rsidR="004D2410" w:rsidRPr="009909FA" w:rsidRDefault="004D2410" w:rsidP="004D2410">
      <w:pPr>
        <w:pStyle w:val="Luettelokappale"/>
        <w:numPr>
          <w:ilvl w:val="0"/>
          <w:numId w:val="31"/>
        </w:numPr>
        <w:spacing w:line="360" w:lineRule="auto"/>
        <w:rPr>
          <w:rFonts w:ascii="Arial" w:hAnsi="Arial" w:cs="Arial"/>
        </w:rPr>
      </w:pPr>
      <w:r w:rsidRPr="009909FA">
        <w:rPr>
          <w:rFonts w:ascii="Arial" w:hAnsi="Arial" w:cs="Arial"/>
        </w:rPr>
        <w:t xml:space="preserve">Pystyin tekemään kaikki lihaskuntoliikkeet ja sain omalle kuntotasolleni sopivan liikevaihtoehdon. </w:t>
      </w:r>
    </w:p>
    <w:p w14:paraId="6AFE8296" w14:textId="77777777" w:rsidR="004D2410" w:rsidRPr="009909FA" w:rsidRDefault="004D2410" w:rsidP="004D2410">
      <w:pPr>
        <w:pStyle w:val="Luettelokappale"/>
        <w:spacing w:line="360" w:lineRule="auto"/>
        <w:rPr>
          <w:rFonts w:ascii="Arial" w:hAnsi="Arial" w:cs="Arial"/>
        </w:rPr>
      </w:pPr>
      <w:r w:rsidRPr="009909FA">
        <w:rPr>
          <w:rFonts w:ascii="Arial" w:hAnsi="Arial" w:cs="Arial"/>
        </w:rPr>
        <w:t>Samaa mieltä - Jokseenkin samaa mieltä - En osaa sanoa - Jokseenkin eri mieltä - Eri mieltä</w:t>
      </w:r>
    </w:p>
    <w:p w14:paraId="40E4947A" w14:textId="77777777" w:rsidR="004D2410" w:rsidRPr="009909FA" w:rsidRDefault="004D2410" w:rsidP="004D2410">
      <w:pPr>
        <w:pStyle w:val="Luettelokappale"/>
        <w:numPr>
          <w:ilvl w:val="0"/>
          <w:numId w:val="31"/>
        </w:numPr>
        <w:spacing w:line="360" w:lineRule="auto"/>
        <w:rPr>
          <w:rFonts w:ascii="Arial" w:hAnsi="Arial" w:cs="Arial"/>
        </w:rPr>
      </w:pPr>
      <w:r w:rsidRPr="009909FA">
        <w:rPr>
          <w:rFonts w:ascii="Arial" w:hAnsi="Arial" w:cs="Arial"/>
        </w:rPr>
        <w:t>Oliko jokin lihaskuntoliike liian haastava? Jos kyllä, niin mikä teki siitä haastavan?</w:t>
      </w:r>
    </w:p>
    <w:p w14:paraId="1C20DA06" w14:textId="77777777" w:rsidR="004D2410" w:rsidRPr="009909FA" w:rsidRDefault="004D2410" w:rsidP="004D2410">
      <w:pPr>
        <w:pStyle w:val="Luettelokappale"/>
        <w:numPr>
          <w:ilvl w:val="0"/>
          <w:numId w:val="31"/>
        </w:numPr>
        <w:spacing w:line="360" w:lineRule="auto"/>
        <w:rPr>
          <w:rFonts w:ascii="Arial" w:hAnsi="Arial" w:cs="Arial"/>
        </w:rPr>
      </w:pPr>
      <w:r w:rsidRPr="009909FA">
        <w:rPr>
          <w:rFonts w:ascii="Arial" w:hAnsi="Arial" w:cs="Arial"/>
        </w:rPr>
        <w:t>Oliko jokin lihaskuntoliike liian helppo? Jos kyllä, niin mikä teki siitä liian helpon?</w:t>
      </w:r>
    </w:p>
    <w:p w14:paraId="3358D985" w14:textId="77777777" w:rsidR="004D2410" w:rsidRPr="009909FA" w:rsidRDefault="004D2410" w:rsidP="004D2410">
      <w:pPr>
        <w:pStyle w:val="Luettelokappale"/>
        <w:numPr>
          <w:ilvl w:val="0"/>
          <w:numId w:val="31"/>
        </w:numPr>
        <w:spacing w:line="360" w:lineRule="auto"/>
        <w:rPr>
          <w:rFonts w:ascii="Arial" w:hAnsi="Arial" w:cs="Arial"/>
        </w:rPr>
      </w:pPr>
      <w:r w:rsidRPr="009909FA">
        <w:rPr>
          <w:rFonts w:ascii="Arial" w:hAnsi="Arial" w:cs="Arial"/>
        </w:rPr>
        <w:t>Oliko koko kerran sanallinen ohjaus tarpeeksi selkeää ja helppo ymmärtää. Jos ei, mitä kehittäisit?</w:t>
      </w:r>
    </w:p>
    <w:p w14:paraId="729D85C6" w14:textId="77777777" w:rsidR="004D2410" w:rsidRPr="009909FA" w:rsidRDefault="004D2410" w:rsidP="004D2410">
      <w:pPr>
        <w:spacing w:after="160"/>
        <w:rPr>
          <w:rFonts w:cs="Arial"/>
        </w:rPr>
      </w:pPr>
      <w:r w:rsidRPr="009909FA">
        <w:rPr>
          <w:rFonts w:cs="Arial"/>
        </w:rPr>
        <w:br w:type="page"/>
      </w:r>
      <w:r w:rsidRPr="009909FA">
        <w:rPr>
          <w:rFonts w:cs="Arial"/>
          <w:b/>
          <w:bCs/>
        </w:rPr>
        <w:lastRenderedPageBreak/>
        <w:t>Tasapainoryhmä 17. maaliskuuta - liikkuvuus</w:t>
      </w:r>
    </w:p>
    <w:p w14:paraId="2022018E" w14:textId="0A281801" w:rsidR="004D2410" w:rsidRPr="009909FA" w:rsidRDefault="004D2410" w:rsidP="004D2410">
      <w:pPr>
        <w:spacing w:after="160"/>
        <w:rPr>
          <w:rFonts w:cs="Arial"/>
        </w:rPr>
      </w:pPr>
      <w:r w:rsidRPr="009909FA">
        <w:rPr>
          <w:rFonts w:cs="Arial"/>
        </w:rPr>
        <w:t xml:space="preserve">Olet osallistunut Tampereen seudun </w:t>
      </w:r>
      <w:r w:rsidR="00135B3F">
        <w:rPr>
          <w:rFonts w:cs="Arial"/>
        </w:rPr>
        <w:t>N</w:t>
      </w:r>
      <w:r w:rsidRPr="009909FA">
        <w:rPr>
          <w:rFonts w:cs="Arial"/>
        </w:rPr>
        <w:t>äkövammaisten ja fysioterapeuttiopiskelija Anni Oksasen järjestämään tasapainoryhmään maaliskuussa 2026. Tämä palautekysely koskee 17. maaliskuuta järjestettyä tasapainoryhmän kertaa, jonka aiheena oli liikkuvuus. Mikäli et osallistunut kerralle, ethän vastaa kyselyyn.</w:t>
      </w:r>
      <w:r w:rsidRPr="009909FA">
        <w:rPr>
          <w:rFonts w:cs="Arial"/>
        </w:rPr>
        <w:br/>
      </w:r>
      <w:r w:rsidRPr="009909FA">
        <w:rPr>
          <w:rFonts w:cs="Arial"/>
        </w:rPr>
        <w:br/>
        <w:t>Tämä palautekysely on osa opinnäytetyön toiminnallisen tuotoksen kehittämistä ja sen vastauksia voidaan käyttää opinnäytetyössä suorina tai epäsuorina lainauksina. Vastaukset kerätään ja käsitellään anonyymisti, eikä opinnäytetyön raporttiin päätyvistä vastauksista voida tunnistaa vastaajaa.</w:t>
      </w:r>
      <w:r w:rsidRPr="009909FA">
        <w:rPr>
          <w:rFonts w:cs="Arial"/>
        </w:rPr>
        <w:br/>
      </w:r>
      <w:r w:rsidRPr="009909FA">
        <w:rPr>
          <w:rFonts w:cs="Arial"/>
        </w:rPr>
        <w:br/>
        <w:t>Palautekysely sisältää kahdeksan kysymystä, joista osa on monivalintoja ja osa avoimia tekstikysymyksiä. Vastaathan avoimiin kysymyksiin siten, että sinua ei voida tunnistaa vastauksesta.</w:t>
      </w:r>
    </w:p>
    <w:p w14:paraId="53A26B8B" w14:textId="77777777" w:rsidR="004D2410" w:rsidRPr="009909FA" w:rsidRDefault="004D2410" w:rsidP="004D2410">
      <w:pPr>
        <w:pStyle w:val="Luettelokappale"/>
        <w:numPr>
          <w:ilvl w:val="0"/>
          <w:numId w:val="32"/>
        </w:numPr>
        <w:spacing w:line="360" w:lineRule="auto"/>
        <w:rPr>
          <w:rFonts w:ascii="Arial" w:hAnsi="Arial" w:cs="Arial"/>
        </w:rPr>
      </w:pPr>
      <w:r w:rsidRPr="009909FA">
        <w:rPr>
          <w:rFonts w:ascii="Arial" w:hAnsi="Arial" w:cs="Arial"/>
        </w:rPr>
        <w:t>Olen saanut tarpeeksi tietoa tasapainoryhmästä ja siihen liittyvästä palautekyselystä. Annan luvan vastausteni hyödyntämiseen opinnäytetyössä.</w:t>
      </w:r>
    </w:p>
    <w:p w14:paraId="19048DDD" w14:textId="77777777" w:rsidR="004D2410" w:rsidRPr="009909FA" w:rsidRDefault="004D2410" w:rsidP="004D2410">
      <w:pPr>
        <w:pStyle w:val="Luettelokappale"/>
        <w:numPr>
          <w:ilvl w:val="0"/>
          <w:numId w:val="32"/>
        </w:numPr>
        <w:spacing w:line="360" w:lineRule="auto"/>
        <w:rPr>
          <w:rFonts w:ascii="Arial" w:hAnsi="Arial" w:cs="Arial"/>
        </w:rPr>
      </w:pPr>
      <w:r w:rsidRPr="009909FA">
        <w:rPr>
          <w:rFonts w:ascii="Arial" w:hAnsi="Arial" w:cs="Arial"/>
        </w:rPr>
        <w:t>Koen, että alkulämmittely oli riittävä ja sopiva harjoituksia varten.</w:t>
      </w:r>
    </w:p>
    <w:p w14:paraId="5EC30D02" w14:textId="77777777" w:rsidR="004D2410" w:rsidRPr="009909FA" w:rsidRDefault="004D2410" w:rsidP="004D2410">
      <w:pPr>
        <w:pStyle w:val="Luettelokappale"/>
        <w:spacing w:line="360" w:lineRule="auto"/>
        <w:rPr>
          <w:rFonts w:ascii="Arial" w:hAnsi="Arial" w:cs="Arial"/>
        </w:rPr>
      </w:pPr>
      <w:r w:rsidRPr="009909FA">
        <w:rPr>
          <w:rFonts w:ascii="Arial" w:hAnsi="Arial" w:cs="Arial"/>
        </w:rPr>
        <w:t>Samaa mieltä - Jokseenkin samaa mieltä - En osaa sanoa - Jokseenkin eri mieltä - Eri mieltä</w:t>
      </w:r>
    </w:p>
    <w:p w14:paraId="7BD6E8A1" w14:textId="77777777" w:rsidR="004D2410" w:rsidRPr="009909FA" w:rsidRDefault="004D2410" w:rsidP="004D2410">
      <w:pPr>
        <w:pStyle w:val="Luettelokappale"/>
        <w:numPr>
          <w:ilvl w:val="0"/>
          <w:numId w:val="32"/>
        </w:numPr>
        <w:spacing w:line="360" w:lineRule="auto"/>
        <w:rPr>
          <w:rFonts w:ascii="Arial" w:hAnsi="Arial" w:cs="Arial"/>
        </w:rPr>
      </w:pPr>
      <w:r w:rsidRPr="009909FA">
        <w:rPr>
          <w:rFonts w:ascii="Arial" w:hAnsi="Arial" w:cs="Arial"/>
        </w:rPr>
        <w:t>Mikäli alkulämmittely ei ollut riittävä tai sopiva, mitä kehittäisit?</w:t>
      </w:r>
    </w:p>
    <w:p w14:paraId="7EA75FB2" w14:textId="77777777" w:rsidR="004D2410" w:rsidRPr="009909FA" w:rsidRDefault="004D2410" w:rsidP="004D2410">
      <w:pPr>
        <w:pStyle w:val="Luettelokappale"/>
        <w:numPr>
          <w:ilvl w:val="0"/>
          <w:numId w:val="32"/>
        </w:numPr>
        <w:spacing w:line="360" w:lineRule="auto"/>
        <w:rPr>
          <w:rFonts w:ascii="Arial" w:hAnsi="Arial" w:cs="Arial"/>
        </w:rPr>
      </w:pPr>
      <w:r w:rsidRPr="009909FA">
        <w:rPr>
          <w:rFonts w:ascii="Arial" w:hAnsi="Arial" w:cs="Arial"/>
        </w:rPr>
        <w:t>Oliko alkulämmittelyssä jokin liike, joka oli liian haastava? Mikä liike oli kyseessä ja mikä teki siitä liian haastavan?</w:t>
      </w:r>
    </w:p>
    <w:p w14:paraId="760F2F90" w14:textId="77777777" w:rsidR="004D2410" w:rsidRPr="009909FA" w:rsidRDefault="004D2410" w:rsidP="004D2410">
      <w:pPr>
        <w:pStyle w:val="Luettelokappale"/>
        <w:numPr>
          <w:ilvl w:val="0"/>
          <w:numId w:val="32"/>
        </w:numPr>
        <w:spacing w:line="360" w:lineRule="auto"/>
        <w:rPr>
          <w:rFonts w:ascii="Arial" w:hAnsi="Arial" w:cs="Arial"/>
        </w:rPr>
      </w:pPr>
      <w:r w:rsidRPr="009909FA">
        <w:rPr>
          <w:rFonts w:ascii="Arial" w:hAnsi="Arial" w:cs="Arial"/>
        </w:rPr>
        <w:t xml:space="preserve">Pystyin tekemään kaikki liikkuvuusharjoitukset. </w:t>
      </w:r>
    </w:p>
    <w:p w14:paraId="3FA0A9EA" w14:textId="77777777" w:rsidR="004D2410" w:rsidRPr="009909FA" w:rsidRDefault="004D2410" w:rsidP="004D2410">
      <w:pPr>
        <w:pStyle w:val="Luettelokappale"/>
        <w:spacing w:line="360" w:lineRule="auto"/>
        <w:rPr>
          <w:rFonts w:ascii="Arial" w:hAnsi="Arial" w:cs="Arial"/>
        </w:rPr>
      </w:pPr>
      <w:r w:rsidRPr="009909FA">
        <w:rPr>
          <w:rFonts w:ascii="Arial" w:hAnsi="Arial" w:cs="Arial"/>
        </w:rPr>
        <w:t>Samaa mieltä - Jokseenkin samaa mieltä - En osaa sanoa - Jokseenkin eri mieltä - Eri mieltä</w:t>
      </w:r>
    </w:p>
    <w:p w14:paraId="11A34091" w14:textId="77777777" w:rsidR="004D2410" w:rsidRPr="009909FA" w:rsidRDefault="004D2410" w:rsidP="004D2410">
      <w:pPr>
        <w:pStyle w:val="Luettelokappale"/>
        <w:numPr>
          <w:ilvl w:val="0"/>
          <w:numId w:val="32"/>
        </w:numPr>
        <w:spacing w:line="360" w:lineRule="auto"/>
        <w:rPr>
          <w:rFonts w:ascii="Arial" w:hAnsi="Arial" w:cs="Arial"/>
        </w:rPr>
      </w:pPr>
      <w:r w:rsidRPr="009909FA">
        <w:rPr>
          <w:rFonts w:ascii="Arial" w:hAnsi="Arial" w:cs="Arial"/>
        </w:rPr>
        <w:t>Oliko jokin liikkuvuusosion liike liian haastava? Jos kyllä, mikä teki siitä liian haastavan?</w:t>
      </w:r>
    </w:p>
    <w:p w14:paraId="3EF0A3E3" w14:textId="77777777" w:rsidR="004D2410" w:rsidRPr="009909FA" w:rsidRDefault="004D2410" w:rsidP="004D2410">
      <w:pPr>
        <w:pStyle w:val="Luettelokappale"/>
        <w:numPr>
          <w:ilvl w:val="0"/>
          <w:numId w:val="32"/>
        </w:numPr>
        <w:spacing w:line="360" w:lineRule="auto"/>
        <w:rPr>
          <w:rFonts w:ascii="Arial" w:hAnsi="Arial" w:cs="Arial"/>
        </w:rPr>
      </w:pPr>
      <w:r w:rsidRPr="009909FA">
        <w:rPr>
          <w:rFonts w:ascii="Arial" w:hAnsi="Arial" w:cs="Arial"/>
        </w:rPr>
        <w:t>Oliko jokin liikkuvuusosion liike liian helppo? Jos kyllä, mikä teki siitä liian helpon?</w:t>
      </w:r>
    </w:p>
    <w:p w14:paraId="30CC118F" w14:textId="77777777" w:rsidR="004D2410" w:rsidRPr="009909FA" w:rsidRDefault="004D2410" w:rsidP="004D2410">
      <w:pPr>
        <w:pStyle w:val="Luettelokappale"/>
        <w:numPr>
          <w:ilvl w:val="0"/>
          <w:numId w:val="32"/>
        </w:numPr>
        <w:spacing w:line="360" w:lineRule="auto"/>
        <w:rPr>
          <w:rFonts w:ascii="Arial" w:hAnsi="Arial" w:cs="Arial"/>
        </w:rPr>
      </w:pPr>
      <w:r w:rsidRPr="009909FA">
        <w:rPr>
          <w:rFonts w:ascii="Arial" w:hAnsi="Arial" w:cs="Arial"/>
        </w:rPr>
        <w:t xml:space="preserve">Oliko koko kerran sanallinen ohjaus tarpeeksi selkeää ja helppo ymmärtää? Jos ei, mitä kehittäisit? </w:t>
      </w:r>
    </w:p>
    <w:p w14:paraId="1FCA697A" w14:textId="77777777" w:rsidR="004D2410" w:rsidRPr="009909FA" w:rsidRDefault="004D2410" w:rsidP="004D2410">
      <w:pPr>
        <w:rPr>
          <w:rFonts w:cs="Arial"/>
        </w:rPr>
      </w:pPr>
      <w:r w:rsidRPr="009909FA">
        <w:rPr>
          <w:rFonts w:cs="Arial"/>
        </w:rPr>
        <w:br w:type="page"/>
      </w:r>
    </w:p>
    <w:p w14:paraId="333D2E95" w14:textId="77777777" w:rsidR="004D2410" w:rsidRPr="009909FA" w:rsidRDefault="004D2410" w:rsidP="004D2410">
      <w:pPr>
        <w:spacing w:after="160"/>
        <w:rPr>
          <w:rFonts w:cs="Arial"/>
          <w:b/>
          <w:bCs/>
        </w:rPr>
      </w:pPr>
      <w:r w:rsidRPr="009909FA">
        <w:rPr>
          <w:rFonts w:cs="Arial"/>
          <w:b/>
          <w:bCs/>
        </w:rPr>
        <w:lastRenderedPageBreak/>
        <w:t>Tasapainoryhmä 24. maaliskuuta - tasapaino 1</w:t>
      </w:r>
    </w:p>
    <w:p w14:paraId="4D30EBFC" w14:textId="50D966F1" w:rsidR="004D2410" w:rsidRPr="009909FA" w:rsidRDefault="004D2410" w:rsidP="004D2410">
      <w:pPr>
        <w:spacing w:after="160"/>
        <w:rPr>
          <w:rFonts w:cs="Arial"/>
        </w:rPr>
      </w:pPr>
      <w:r w:rsidRPr="009909FA">
        <w:rPr>
          <w:rFonts w:cs="Arial"/>
        </w:rPr>
        <w:t xml:space="preserve">Olet osallistunut Tampereen seudun </w:t>
      </w:r>
      <w:r w:rsidR="00135B3F">
        <w:rPr>
          <w:rFonts w:cs="Arial"/>
        </w:rPr>
        <w:t>N</w:t>
      </w:r>
      <w:r w:rsidRPr="009909FA">
        <w:rPr>
          <w:rFonts w:cs="Arial"/>
        </w:rPr>
        <w:t>äkövammaisten ja fysioterapeuttiopiskelija Anni Oksasen järjestämään tasapainoryhmään maaliskuussa 2026. Tämä palautekysely koskee 24. maaliskuuta järjestettyä tasapainoryhmän kertaa, jonka aiheena oli tasapaino. Mikäli et osallistunut kerralle, ethän vastaa kyselyyn.</w:t>
      </w:r>
      <w:r w:rsidRPr="009909FA">
        <w:rPr>
          <w:rFonts w:cs="Arial"/>
        </w:rPr>
        <w:br/>
      </w:r>
      <w:r w:rsidRPr="009909FA">
        <w:rPr>
          <w:rFonts w:cs="Arial"/>
        </w:rPr>
        <w:br/>
        <w:t>Tämä palautekysely on osa opinnäytetyön toiminnallisen tuotoksen kehittämistä ja sen vastauksia voidaan käyttää opinnäytetyössä suorina tai epäsuorina lainauksina. Vastaukset kerätään ja käsitellään anonyymisti, eikä opinnäytetyön raporttiin päätyvistä vastauksista voida tunnistaa vastaajaa.</w:t>
      </w:r>
      <w:r w:rsidRPr="009909FA">
        <w:rPr>
          <w:rFonts w:cs="Arial"/>
        </w:rPr>
        <w:br/>
      </w:r>
      <w:r w:rsidRPr="009909FA">
        <w:rPr>
          <w:rFonts w:cs="Arial"/>
        </w:rPr>
        <w:br/>
        <w:t>Palautekysely sisältää kuusi kysymystä, joista osa on monivalintoja ja osa avoimia tekstikysymyksiä. Vastaathan avoimiin kysymyksiin siten, että sinua ei voida tunnistaa vastauksesta.</w:t>
      </w:r>
    </w:p>
    <w:p w14:paraId="68DA04ED" w14:textId="77777777" w:rsidR="004D2410" w:rsidRPr="009909FA" w:rsidRDefault="004D2410" w:rsidP="004D2410">
      <w:pPr>
        <w:pStyle w:val="Luettelokappale"/>
        <w:numPr>
          <w:ilvl w:val="0"/>
          <w:numId w:val="33"/>
        </w:numPr>
        <w:spacing w:line="360" w:lineRule="auto"/>
        <w:rPr>
          <w:rFonts w:ascii="Arial" w:hAnsi="Arial" w:cs="Arial"/>
        </w:rPr>
      </w:pPr>
      <w:r w:rsidRPr="009909FA">
        <w:rPr>
          <w:rFonts w:ascii="Arial" w:hAnsi="Arial" w:cs="Arial"/>
        </w:rPr>
        <w:t>Olen saanut tarpeeksi tietoa tasapainoryhmästä ja siihen liittyvästä palautekyselystä. Annan luvan vastausteni hyödyntämiseen opinnäytetyössä.</w:t>
      </w:r>
    </w:p>
    <w:p w14:paraId="0EFBE4E6" w14:textId="77777777" w:rsidR="004D2410" w:rsidRPr="009909FA" w:rsidRDefault="004D2410" w:rsidP="004D2410">
      <w:pPr>
        <w:pStyle w:val="Luettelokappale"/>
        <w:numPr>
          <w:ilvl w:val="0"/>
          <w:numId w:val="33"/>
        </w:numPr>
        <w:spacing w:line="360" w:lineRule="auto"/>
        <w:rPr>
          <w:rFonts w:ascii="Arial" w:hAnsi="Arial" w:cs="Arial"/>
        </w:rPr>
      </w:pPr>
      <w:r w:rsidRPr="009909FA">
        <w:rPr>
          <w:rFonts w:ascii="Arial" w:hAnsi="Arial" w:cs="Arial"/>
        </w:rPr>
        <w:t xml:space="preserve">Koen, että alkulämmittely oli riittävä ja sopiva harjoituksia varten. </w:t>
      </w:r>
    </w:p>
    <w:p w14:paraId="7088F523" w14:textId="77777777" w:rsidR="004D2410" w:rsidRPr="009909FA" w:rsidRDefault="004D2410" w:rsidP="004D2410">
      <w:pPr>
        <w:pStyle w:val="Luettelokappale"/>
        <w:spacing w:line="360" w:lineRule="auto"/>
        <w:rPr>
          <w:rFonts w:ascii="Arial" w:hAnsi="Arial" w:cs="Arial"/>
        </w:rPr>
      </w:pPr>
      <w:r w:rsidRPr="009909FA">
        <w:rPr>
          <w:rFonts w:ascii="Arial" w:hAnsi="Arial" w:cs="Arial"/>
        </w:rPr>
        <w:t>Samaa mieltä - Jokseenkin samaa mieltä - En osaa sanoa - Jokseenkin eri mieltä - Eri mieltä</w:t>
      </w:r>
    </w:p>
    <w:p w14:paraId="513138A6" w14:textId="77777777" w:rsidR="004D2410" w:rsidRPr="009909FA" w:rsidRDefault="004D2410" w:rsidP="004D2410">
      <w:pPr>
        <w:pStyle w:val="Luettelokappale"/>
        <w:numPr>
          <w:ilvl w:val="0"/>
          <w:numId w:val="33"/>
        </w:numPr>
        <w:spacing w:line="360" w:lineRule="auto"/>
        <w:rPr>
          <w:rFonts w:ascii="Arial" w:hAnsi="Arial" w:cs="Arial"/>
        </w:rPr>
      </w:pPr>
      <w:r w:rsidRPr="009909FA">
        <w:rPr>
          <w:rFonts w:ascii="Arial" w:hAnsi="Arial" w:cs="Arial"/>
        </w:rPr>
        <w:t>Mikäli alkulämmittely ei ollut riittävä tai sopiva, mitä kehittäisit?</w:t>
      </w:r>
    </w:p>
    <w:p w14:paraId="685718BC" w14:textId="77777777" w:rsidR="004D2410" w:rsidRPr="009909FA" w:rsidRDefault="004D2410" w:rsidP="004D2410">
      <w:pPr>
        <w:pStyle w:val="Luettelokappale"/>
        <w:numPr>
          <w:ilvl w:val="0"/>
          <w:numId w:val="33"/>
        </w:numPr>
        <w:spacing w:line="360" w:lineRule="auto"/>
        <w:rPr>
          <w:rFonts w:ascii="Arial" w:hAnsi="Arial" w:cs="Arial"/>
        </w:rPr>
      </w:pPr>
      <w:r w:rsidRPr="009909FA">
        <w:rPr>
          <w:rFonts w:ascii="Arial" w:hAnsi="Arial" w:cs="Arial"/>
        </w:rPr>
        <w:t xml:space="preserve">Oliko tasapainoharjoitteissa jokin liike, joka oli liian haastava? Jos oli, valitse alta kyseinen liike. </w:t>
      </w:r>
    </w:p>
    <w:p w14:paraId="705CDBBB" w14:textId="77777777" w:rsidR="004D2410" w:rsidRPr="009909FA" w:rsidRDefault="004D2410" w:rsidP="004D2410">
      <w:pPr>
        <w:pStyle w:val="Luettelokappale"/>
        <w:spacing w:line="360" w:lineRule="auto"/>
        <w:rPr>
          <w:rFonts w:ascii="Arial" w:hAnsi="Arial" w:cs="Arial"/>
        </w:rPr>
      </w:pPr>
      <w:r w:rsidRPr="009909FA">
        <w:rPr>
          <w:rFonts w:ascii="Arial" w:hAnsi="Arial" w:cs="Arial"/>
        </w:rPr>
        <w:t>Ei ollut liian haastavia liikkeitä - Keinuttelu eteen ja taakse istuen - Keinuttelu sivulta sivulle istuen - Ristiin kurotus istuen - Hidastettu marssi ja pään kääntö - Painonsiirto eteen ja taakse seisten – Heiluttelu - Esineen nostaminen hyllylle - Päkiöiltä kannoille - Keinuttelu puolelta toiselle</w:t>
      </w:r>
    </w:p>
    <w:p w14:paraId="3566834E" w14:textId="77777777" w:rsidR="004D2410" w:rsidRPr="009909FA" w:rsidRDefault="004D2410" w:rsidP="004D2410">
      <w:pPr>
        <w:pStyle w:val="Luettelokappale"/>
        <w:numPr>
          <w:ilvl w:val="0"/>
          <w:numId w:val="33"/>
        </w:numPr>
        <w:spacing w:line="360" w:lineRule="auto"/>
        <w:rPr>
          <w:rFonts w:ascii="Arial" w:hAnsi="Arial" w:cs="Arial"/>
        </w:rPr>
      </w:pPr>
      <w:r w:rsidRPr="009909FA">
        <w:rPr>
          <w:rFonts w:ascii="Arial" w:hAnsi="Arial" w:cs="Arial"/>
        </w:rPr>
        <w:t>Miksi valitsemasi liike tai liikkeet olivat liian haastavia? Kerro myös liikkeiden nimet.</w:t>
      </w:r>
    </w:p>
    <w:p w14:paraId="38C8103E" w14:textId="77777777" w:rsidR="004D2410" w:rsidRPr="009909FA" w:rsidRDefault="004D2410" w:rsidP="004D2410">
      <w:pPr>
        <w:pStyle w:val="Luettelokappale"/>
        <w:numPr>
          <w:ilvl w:val="0"/>
          <w:numId w:val="33"/>
        </w:numPr>
        <w:spacing w:line="360" w:lineRule="auto"/>
        <w:rPr>
          <w:rFonts w:ascii="Arial" w:hAnsi="Arial" w:cs="Arial"/>
        </w:rPr>
      </w:pPr>
      <w:r w:rsidRPr="009909FA">
        <w:rPr>
          <w:rFonts w:ascii="Arial" w:hAnsi="Arial" w:cs="Arial"/>
        </w:rPr>
        <w:t xml:space="preserve">Oliko kerran sanallinen ohjaus tarpeeksi selkeää ja helppoa ymmärtää? </w:t>
      </w:r>
    </w:p>
    <w:p w14:paraId="6E23EA3F" w14:textId="77777777" w:rsidR="004D2410" w:rsidRPr="009909FA" w:rsidRDefault="004D2410" w:rsidP="004D2410">
      <w:pPr>
        <w:rPr>
          <w:rFonts w:cs="Arial"/>
        </w:rPr>
      </w:pPr>
      <w:r w:rsidRPr="009909FA">
        <w:rPr>
          <w:rFonts w:cs="Arial"/>
        </w:rPr>
        <w:br w:type="page"/>
      </w:r>
    </w:p>
    <w:p w14:paraId="72DE56EA" w14:textId="77777777" w:rsidR="004D2410" w:rsidRPr="009909FA" w:rsidRDefault="004D2410" w:rsidP="004D2410">
      <w:pPr>
        <w:pStyle w:val="Luettelokappale"/>
        <w:spacing w:line="360" w:lineRule="auto"/>
        <w:rPr>
          <w:rFonts w:ascii="Arial" w:hAnsi="Arial" w:cs="Arial"/>
          <w:b/>
          <w:bCs/>
        </w:rPr>
      </w:pPr>
      <w:r w:rsidRPr="009909FA">
        <w:rPr>
          <w:rFonts w:ascii="Arial" w:hAnsi="Arial" w:cs="Arial"/>
          <w:b/>
          <w:bCs/>
        </w:rPr>
        <w:lastRenderedPageBreak/>
        <w:t>Tasapainoryhmä 31. maaliskuuta - tasapaino 2</w:t>
      </w:r>
    </w:p>
    <w:p w14:paraId="56B93BBA" w14:textId="57F2E374" w:rsidR="004D2410" w:rsidRPr="009909FA" w:rsidRDefault="004D2410" w:rsidP="004D2410">
      <w:pPr>
        <w:pStyle w:val="Luettelokappale"/>
        <w:spacing w:line="360" w:lineRule="auto"/>
        <w:rPr>
          <w:rFonts w:ascii="Arial" w:hAnsi="Arial" w:cs="Arial"/>
        </w:rPr>
      </w:pPr>
      <w:r w:rsidRPr="009909FA">
        <w:rPr>
          <w:rFonts w:ascii="Arial" w:hAnsi="Arial" w:cs="Arial"/>
        </w:rPr>
        <w:t xml:space="preserve">Olet osallistunut Tampereen seudun </w:t>
      </w:r>
      <w:r w:rsidR="00135B3F">
        <w:rPr>
          <w:rFonts w:ascii="Arial" w:hAnsi="Arial" w:cs="Arial"/>
        </w:rPr>
        <w:t>N</w:t>
      </w:r>
      <w:r w:rsidRPr="009909FA">
        <w:rPr>
          <w:rFonts w:ascii="Arial" w:hAnsi="Arial" w:cs="Arial"/>
        </w:rPr>
        <w:t>äkövammaisten ja fysioterapeuttiopiskelija Anni Oksasen järjestämään tasapainoryhmään maaliskuussa 2026. Tämä palautekysely koskee 31. maaliskuuta järjestettyä tasapainoryhmän kertaa, jonka aiheena oli tasapaino ja lattialle meno sekä ylösnouseminen. Mikäli et osallistunut kerralle, ethän vastaa kyselyyn.</w:t>
      </w:r>
      <w:r w:rsidRPr="009909FA">
        <w:rPr>
          <w:rFonts w:ascii="Arial" w:hAnsi="Arial" w:cs="Arial"/>
        </w:rPr>
        <w:br/>
      </w:r>
      <w:r w:rsidRPr="009909FA">
        <w:rPr>
          <w:rFonts w:ascii="Arial" w:hAnsi="Arial" w:cs="Arial"/>
        </w:rPr>
        <w:br/>
        <w:t>Tämä palautekysely on osa opinnäytetyön toiminnallisen tuotoksen kehittämistä ja sen vastauksia voidaan käyttää opinnäytetyössä suorina tai epäsuorina lainauksina. Vastaukset kerätään ja käsitellään anonyymisti, eikä opinnäytetyön raporttiin päätyvistä vastauksista voida tunnistaa vastaajaa.</w:t>
      </w:r>
      <w:r w:rsidRPr="009909FA">
        <w:rPr>
          <w:rFonts w:ascii="Arial" w:hAnsi="Arial" w:cs="Arial"/>
        </w:rPr>
        <w:br/>
      </w:r>
      <w:r w:rsidRPr="009909FA">
        <w:rPr>
          <w:rFonts w:ascii="Arial" w:hAnsi="Arial" w:cs="Arial"/>
        </w:rPr>
        <w:br/>
        <w:t>Palautekysely sisältää seitsemän kysymystä, joista osa on monivalintoja ja osa avoimia tekstikysymyksiä. Vastaathan avoimiin kysymyksiin siten, että sinua ei voida tunnistaa vastauksesta.</w:t>
      </w:r>
    </w:p>
    <w:p w14:paraId="1B353DFE" w14:textId="77777777" w:rsidR="004D2410" w:rsidRPr="009909FA" w:rsidRDefault="004D2410" w:rsidP="004D2410">
      <w:pPr>
        <w:pStyle w:val="Luettelokappale"/>
        <w:spacing w:line="360" w:lineRule="auto"/>
        <w:rPr>
          <w:rFonts w:ascii="Arial" w:hAnsi="Arial" w:cs="Arial"/>
        </w:rPr>
      </w:pPr>
    </w:p>
    <w:p w14:paraId="6497F092" w14:textId="77777777" w:rsidR="004D2410" w:rsidRPr="009909FA" w:rsidRDefault="004D2410" w:rsidP="004D2410">
      <w:pPr>
        <w:pStyle w:val="Luettelokappale"/>
        <w:numPr>
          <w:ilvl w:val="0"/>
          <w:numId w:val="34"/>
        </w:numPr>
        <w:spacing w:line="360" w:lineRule="auto"/>
        <w:rPr>
          <w:rFonts w:ascii="Arial" w:hAnsi="Arial" w:cs="Arial"/>
        </w:rPr>
      </w:pPr>
      <w:r w:rsidRPr="009909FA">
        <w:rPr>
          <w:rFonts w:ascii="Arial" w:hAnsi="Arial" w:cs="Arial"/>
        </w:rPr>
        <w:t>Olen saanut tarpeeksi tietoa tasapainoryhmästä ja siihen liittyvästä palautekyselystä. Annan luvan vastausteni hyödyntämiseen opinnäytetyössä.</w:t>
      </w:r>
    </w:p>
    <w:p w14:paraId="33F4ECD4" w14:textId="77777777" w:rsidR="004D2410" w:rsidRPr="009909FA" w:rsidRDefault="004D2410" w:rsidP="004D2410">
      <w:pPr>
        <w:pStyle w:val="Luettelokappale"/>
        <w:numPr>
          <w:ilvl w:val="0"/>
          <w:numId w:val="34"/>
        </w:numPr>
        <w:spacing w:line="360" w:lineRule="auto"/>
        <w:rPr>
          <w:rFonts w:ascii="Arial" w:hAnsi="Arial" w:cs="Arial"/>
        </w:rPr>
      </w:pPr>
      <w:r w:rsidRPr="009909FA">
        <w:rPr>
          <w:rFonts w:ascii="Arial" w:hAnsi="Arial" w:cs="Arial"/>
        </w:rPr>
        <w:t xml:space="preserve">Koen, että alkulämmittely oli riittävä ja sopiva harjoituksia </w:t>
      </w:r>
      <w:proofErr w:type="spellStart"/>
      <w:proofErr w:type="gramStart"/>
      <w:r w:rsidRPr="009909FA">
        <w:rPr>
          <w:rFonts w:ascii="Arial" w:hAnsi="Arial" w:cs="Arial"/>
        </w:rPr>
        <w:t>varten.Yksi</w:t>
      </w:r>
      <w:proofErr w:type="spellEnd"/>
      <w:proofErr w:type="gramEnd"/>
      <w:r w:rsidRPr="009909FA">
        <w:rPr>
          <w:rFonts w:ascii="Arial" w:hAnsi="Arial" w:cs="Arial"/>
        </w:rPr>
        <w:t xml:space="preserve"> vaihtoehto. </w:t>
      </w:r>
    </w:p>
    <w:p w14:paraId="562E480C" w14:textId="77777777" w:rsidR="004D2410" w:rsidRPr="009909FA" w:rsidRDefault="004D2410" w:rsidP="004D2410">
      <w:pPr>
        <w:pStyle w:val="Luettelokappale"/>
        <w:spacing w:line="360" w:lineRule="auto"/>
        <w:rPr>
          <w:rFonts w:ascii="Arial" w:hAnsi="Arial" w:cs="Arial"/>
        </w:rPr>
      </w:pPr>
      <w:r w:rsidRPr="009909FA">
        <w:rPr>
          <w:rFonts w:ascii="Arial" w:hAnsi="Arial" w:cs="Arial"/>
        </w:rPr>
        <w:t>Samaa mieltä - Jokseenkin samaa mieltä - En osaa sanoa - Jokseenkin eri mieltä - Eri mieltä</w:t>
      </w:r>
    </w:p>
    <w:p w14:paraId="488ED5B1" w14:textId="77777777" w:rsidR="004D2410" w:rsidRPr="009909FA" w:rsidRDefault="004D2410" w:rsidP="004D2410">
      <w:pPr>
        <w:pStyle w:val="Luettelokappale"/>
        <w:numPr>
          <w:ilvl w:val="0"/>
          <w:numId w:val="34"/>
        </w:numPr>
        <w:spacing w:line="360" w:lineRule="auto"/>
        <w:rPr>
          <w:rFonts w:ascii="Arial" w:hAnsi="Arial" w:cs="Arial"/>
        </w:rPr>
      </w:pPr>
      <w:r w:rsidRPr="009909FA">
        <w:rPr>
          <w:rFonts w:ascii="Arial" w:hAnsi="Arial" w:cs="Arial"/>
        </w:rPr>
        <w:t>Mikäli alkulämmittely ei ollut riittävä tai sopiva, mitä kehittäisit?</w:t>
      </w:r>
    </w:p>
    <w:p w14:paraId="2AA8BF45" w14:textId="77777777" w:rsidR="004D2410" w:rsidRPr="009909FA" w:rsidRDefault="004D2410" w:rsidP="004D2410">
      <w:pPr>
        <w:pStyle w:val="Luettelokappale"/>
        <w:numPr>
          <w:ilvl w:val="0"/>
          <w:numId w:val="34"/>
        </w:numPr>
        <w:spacing w:line="360" w:lineRule="auto"/>
        <w:rPr>
          <w:rFonts w:ascii="Arial" w:hAnsi="Arial" w:cs="Arial"/>
        </w:rPr>
      </w:pPr>
      <w:r w:rsidRPr="009909FA">
        <w:rPr>
          <w:rFonts w:ascii="Arial" w:hAnsi="Arial" w:cs="Arial"/>
        </w:rPr>
        <w:t xml:space="preserve">Oliko tasapainoharjoitteissa jokin liike, joka oli liian haastava? Jos oli, valitse alta kyseinen liike. </w:t>
      </w:r>
    </w:p>
    <w:p w14:paraId="26BE76FC" w14:textId="77777777" w:rsidR="004D2410" w:rsidRPr="009909FA" w:rsidRDefault="004D2410" w:rsidP="004D2410">
      <w:pPr>
        <w:pStyle w:val="Luettelokappale"/>
        <w:spacing w:line="360" w:lineRule="auto"/>
        <w:rPr>
          <w:rFonts w:ascii="Arial" w:hAnsi="Arial" w:cs="Arial"/>
        </w:rPr>
      </w:pPr>
      <w:r w:rsidRPr="009909FA">
        <w:rPr>
          <w:rFonts w:ascii="Arial" w:hAnsi="Arial" w:cs="Arial"/>
        </w:rPr>
        <w:t>Ei ollut liian haastavia liikkeitä – Ristiaskel - Tandemseisonta ja variaatiot - Yhdellä jalalla seisonta - Jalan vienti eteen, sivulle ja taakse - X ja I</w:t>
      </w:r>
    </w:p>
    <w:p w14:paraId="73E76EDF" w14:textId="77777777" w:rsidR="004D2410" w:rsidRPr="009909FA" w:rsidRDefault="004D2410" w:rsidP="004D2410">
      <w:pPr>
        <w:pStyle w:val="Luettelokappale"/>
        <w:numPr>
          <w:ilvl w:val="0"/>
          <w:numId w:val="34"/>
        </w:numPr>
        <w:spacing w:line="360" w:lineRule="auto"/>
        <w:rPr>
          <w:rFonts w:ascii="Arial" w:hAnsi="Arial" w:cs="Arial"/>
        </w:rPr>
      </w:pPr>
      <w:r w:rsidRPr="009909FA">
        <w:rPr>
          <w:rFonts w:ascii="Arial" w:hAnsi="Arial" w:cs="Arial"/>
        </w:rPr>
        <w:t>Miksi valitsemasi liike tai liikkeet olivat liian haastavia? Kerro myös liikkeiden nimet.</w:t>
      </w:r>
    </w:p>
    <w:p w14:paraId="10954C3D" w14:textId="77777777" w:rsidR="004D2410" w:rsidRPr="009909FA" w:rsidRDefault="004D2410" w:rsidP="004D2410">
      <w:pPr>
        <w:pStyle w:val="Luettelokappale"/>
        <w:numPr>
          <w:ilvl w:val="0"/>
          <w:numId w:val="34"/>
        </w:numPr>
        <w:spacing w:line="360" w:lineRule="auto"/>
        <w:rPr>
          <w:rFonts w:ascii="Arial" w:hAnsi="Arial" w:cs="Arial"/>
        </w:rPr>
      </w:pPr>
      <w:r w:rsidRPr="009909FA">
        <w:rPr>
          <w:rFonts w:ascii="Arial" w:hAnsi="Arial" w:cs="Arial"/>
        </w:rPr>
        <w:t>Oliko lattialle meneminen tai lattialta ylösnouseminen liian haastavaa? Osaatko kertoa miksi?</w:t>
      </w:r>
    </w:p>
    <w:p w14:paraId="63701D11" w14:textId="0CBD593B" w:rsidR="00A67352" w:rsidRPr="00954332" w:rsidRDefault="004D2410" w:rsidP="00A67352">
      <w:pPr>
        <w:pStyle w:val="Luettelokappale"/>
        <w:numPr>
          <w:ilvl w:val="0"/>
          <w:numId w:val="34"/>
        </w:numPr>
        <w:spacing w:line="360" w:lineRule="auto"/>
        <w:rPr>
          <w:rFonts w:ascii="Arial" w:hAnsi="Arial" w:cs="Arial"/>
        </w:rPr>
      </w:pPr>
      <w:r w:rsidRPr="009909FA">
        <w:rPr>
          <w:rFonts w:ascii="Arial" w:hAnsi="Arial" w:cs="Arial"/>
        </w:rPr>
        <w:t>Oliko kerran sanallinen ohjaus tarpeeksi selkeää ja helppoa ymmärtää?</w:t>
      </w:r>
    </w:p>
    <w:sectPr w:rsidR="00A67352" w:rsidRPr="00954332" w:rsidSect="00135B3F">
      <w:pgSz w:w="11906" w:h="16838" w:code="9"/>
      <w:pgMar w:top="1134" w:right="1134" w:bottom="1134" w:left="2268"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E59FB7" w14:textId="77777777" w:rsidR="00797263" w:rsidRDefault="00797263">
      <w:r>
        <w:separator/>
      </w:r>
    </w:p>
    <w:p w14:paraId="0E2CE356" w14:textId="77777777" w:rsidR="00797263" w:rsidRDefault="00797263"/>
    <w:p w14:paraId="6B1A0207" w14:textId="77777777" w:rsidR="00797263" w:rsidRDefault="00797263"/>
    <w:p w14:paraId="5FCCB1B0" w14:textId="77777777" w:rsidR="00797263" w:rsidRDefault="00797263"/>
    <w:p w14:paraId="4AC9A38C" w14:textId="77777777" w:rsidR="00797263" w:rsidRDefault="00797263"/>
    <w:p w14:paraId="3494204E" w14:textId="77777777" w:rsidR="00797263" w:rsidRDefault="00797263"/>
    <w:p w14:paraId="31A82023" w14:textId="77777777" w:rsidR="00797263" w:rsidRDefault="00797263"/>
    <w:p w14:paraId="19E5A35A" w14:textId="77777777" w:rsidR="00797263" w:rsidRDefault="00797263"/>
  </w:endnote>
  <w:endnote w:type="continuationSeparator" w:id="0">
    <w:p w14:paraId="548E3B4F" w14:textId="77777777" w:rsidR="00797263" w:rsidRDefault="00797263">
      <w:r>
        <w:continuationSeparator/>
      </w:r>
    </w:p>
    <w:p w14:paraId="6F861CFD" w14:textId="77777777" w:rsidR="00797263" w:rsidRDefault="00797263"/>
    <w:p w14:paraId="07130735" w14:textId="77777777" w:rsidR="00797263" w:rsidRDefault="00797263"/>
    <w:p w14:paraId="000821F2" w14:textId="77777777" w:rsidR="00797263" w:rsidRDefault="00797263"/>
    <w:p w14:paraId="530B0267" w14:textId="77777777" w:rsidR="00797263" w:rsidRDefault="00797263"/>
    <w:p w14:paraId="6867F9D1" w14:textId="77777777" w:rsidR="00797263" w:rsidRDefault="00797263"/>
    <w:p w14:paraId="77E7AA94" w14:textId="77777777" w:rsidR="00797263" w:rsidRDefault="00797263"/>
    <w:p w14:paraId="0D87DFF0" w14:textId="77777777" w:rsidR="00797263" w:rsidRDefault="00797263"/>
  </w:endnote>
  <w:endnote w:type="continuationNotice" w:id="1">
    <w:p w14:paraId="04E869DE" w14:textId="77777777" w:rsidR="00797263" w:rsidRDefault="00797263">
      <w:pPr>
        <w:spacing w:line="240" w:lineRule="auto"/>
      </w:pPr>
    </w:p>
    <w:p w14:paraId="633209F1" w14:textId="77777777" w:rsidR="00797263" w:rsidRDefault="0079726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E44524" w14:textId="77777777" w:rsidR="00797263" w:rsidRDefault="00797263">
      <w:r>
        <w:separator/>
      </w:r>
    </w:p>
    <w:p w14:paraId="393D75FB" w14:textId="77777777" w:rsidR="00797263" w:rsidRDefault="00797263"/>
  </w:footnote>
  <w:footnote w:type="continuationSeparator" w:id="0">
    <w:p w14:paraId="160ACBB7" w14:textId="77777777" w:rsidR="00797263" w:rsidRDefault="00797263">
      <w:r>
        <w:continuationSeparator/>
      </w:r>
    </w:p>
    <w:p w14:paraId="3735F416" w14:textId="77777777" w:rsidR="00797263" w:rsidRDefault="00797263"/>
    <w:p w14:paraId="2BE1CA35" w14:textId="77777777" w:rsidR="00797263" w:rsidRDefault="00797263"/>
    <w:p w14:paraId="10172168" w14:textId="77777777" w:rsidR="00797263" w:rsidRDefault="00797263"/>
    <w:p w14:paraId="62695790" w14:textId="77777777" w:rsidR="00797263" w:rsidRDefault="00797263"/>
    <w:p w14:paraId="7E5125C5" w14:textId="77777777" w:rsidR="00797263" w:rsidRDefault="00797263"/>
    <w:p w14:paraId="0A22FD71" w14:textId="77777777" w:rsidR="00797263" w:rsidRDefault="00797263"/>
    <w:p w14:paraId="7B6189BA" w14:textId="77777777" w:rsidR="00797263" w:rsidRDefault="00797263"/>
  </w:footnote>
  <w:footnote w:type="continuationNotice" w:id="1">
    <w:p w14:paraId="1F8CD7A5" w14:textId="77777777" w:rsidR="00797263" w:rsidRDefault="00797263">
      <w:pPr>
        <w:spacing w:line="240" w:lineRule="auto"/>
      </w:pPr>
    </w:p>
    <w:p w14:paraId="7939A81C" w14:textId="77777777" w:rsidR="00797263" w:rsidRDefault="0079726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1C0535" w14:textId="2B1A47F6" w:rsidR="00A46234" w:rsidRDefault="006C4AFA">
    <w:r>
      <w:rPr>
        <w:noProof/>
      </w:rPr>
      <mc:AlternateContent>
        <mc:Choice Requires="wps">
          <w:drawing>
            <wp:inline distT="0" distB="0" distL="0" distR="0" wp14:anchorId="3D95CA70" wp14:editId="406F7D8B">
              <wp:extent cx="0" cy="0"/>
              <wp:effectExtent l="0" t="0" r="0" b="0"/>
              <wp:docPr id="52" name="Suorakulmio 52" descr="/Volumes/My Passport Ultra/BRÄNDITYÖ_JEMMA/Logot kaikki/Merkki/RGB_violetti/TREpLA01_merkki____V8___RGB.ep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0" cy="0"/>
                      </a:xfrm>
                      <a:prstGeom prst="rect">
                        <a:avLst/>
                      </a:prstGeom>
                      <a:noFill/>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w:pict>
            <v:rect w14:anchorId="2B22020A" id="Suorakulmio 52" o:spid="_x0000_s1026" alt="/Volumes/My Passport Ultra/BRÄNDITYÖ_JEMMA/Logot kaikki/Merkki/RGB_violetti/TREpLA01_merkki____V8___RGB.eps" style="width:0;height:0;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" filled="f" stroked="f">
              <o:lock v:ext="edit" aspectratio="t"/>
              <w10:anchorlock/>
            </v:rect>
          </w:pict>
        </mc:Fallback>
      </mc:AlternateContent>
    </w:r>
  </w:p>
  <w:p w14:paraId="4600B9D7" w14:textId="77777777" w:rsidR="00A46234" w:rsidRDefault="00A46234"/>
  <w:p w14:paraId="24E6430D" w14:textId="77777777" w:rsidR="00A46234" w:rsidRDefault="00A46234"/>
  <w:p w14:paraId="30A70A50" w14:textId="77777777" w:rsidR="00A46234" w:rsidRDefault="00A46234"/>
  <w:p w14:paraId="13436892" w14:textId="77777777" w:rsidR="00A46234" w:rsidRDefault="00A46234"/>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73D915" w14:textId="579EB76A" w:rsidR="00A46234" w:rsidRDefault="00A46234" w:rsidP="00006232">
    <w:pP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778DDA" w14:textId="48CBDB2B" w:rsidR="00D06799" w:rsidRDefault="006C4AFA">
    <w:pPr>
      <w:pStyle w:val="Yltunniste"/>
    </w:pPr>
    <w:r>
      <w:rPr>
        <w:noProof/>
      </w:rPr>
      <mc:AlternateContent>
        <mc:Choice Requires="wps">
          <w:drawing>
            <wp:inline distT="0" distB="0" distL="0" distR="0" wp14:anchorId="7B1587D7" wp14:editId="10648997">
              <wp:extent cx="0" cy="0"/>
              <wp:effectExtent l="0" t="0" r="0" b="0"/>
              <wp:docPr id="50" name="Suorakulmio 50" descr="/Volumes/My Passport Ultra/BRÄNDITYÖ_JEMMA/Logot kaikki/Merkki/RGB_violetti/TREpLA01_merkki____V8___RGB.ep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0" cy="0"/>
                      </a:xfrm>
                      <a:prstGeom prst="rect">
                        <a:avLst/>
                      </a:prstGeom>
                      <a:noFill/>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w:pict>
            <v:rect w14:anchorId="6EA3950E" id="Suorakulmio 50" o:spid="_x0000_s1026" alt="/Volumes/My Passport Ultra/BRÄNDITYÖ_JEMMA/Logot kaikki/Merkki/RGB_violetti/TREpLA01_merkki____V8___RGB.eps" style="width:0;height:0;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" filled="f" stroked="f">
              <o:lock v:ext="edit" aspectratio="t"/>
              <w10:anchorlock/>
            </v:rect>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FCE521" w14:textId="7984AA43" w:rsidR="00D06799" w:rsidRDefault="00AF4154">
    <w:pPr>
      <w:pStyle w:val="Yltunniste"/>
    </w:pPr>
    <w:r>
      <w:rPr>
        <w:noProof/>
      </w:rPr>
      <mc:AlternateContent>
        <mc:Choice Requires="wps">
          <w:drawing>
            <wp:anchor distT="0" distB="0" distL="114300" distR="114300" simplePos="0" relativeHeight="251660288" behindDoc="1" locked="0" layoutInCell="0" allowOverlap="1" wp14:anchorId="716DBCC3" wp14:editId="1379B54F">
              <wp:simplePos x="0" y="0"/>
              <wp:positionH relativeFrom="margin">
                <wp:align>center</wp:align>
              </wp:positionH>
              <wp:positionV relativeFrom="margin">
                <wp:align>center</wp:align>
              </wp:positionV>
              <wp:extent cx="0" cy="0"/>
              <wp:effectExtent l="0" t="0" r="0" b="0"/>
              <wp:wrapNone/>
              <wp:docPr id="86666872" name="Suorakulmio 7" descr="/Volumes/My Passport Ultra/BRÄNDITYÖ_JEMMA/Logot kaikki/Merkki/RGB_violetti/TREpLA01_merkki____V8___RGB.ep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0" cy="0"/>
                      </a:xfrm>
                      <a:prstGeom prst="rect">
                        <a:avLst/>
                      </a:prstGeom>
                      <a:noFill/>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6D7DF10" id="Suorakulmio 7" o:spid="_x0000_s1026" alt="/Volumes/My Passport Ultra/BRÄNDITYÖ_JEMMA/Logot kaikki/Merkki/RGB_violetti/TREpLA01_merkki____V8___RGB.eps" style="position:absolute;margin-left:0;margin-top:0;width:0;height:0;z-index:-25165619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" o:allowincell="f" filled="f" stroked="f">
              <o:lock v:ext="edit" aspectratio="t"/>
              <w10:wrap anchorx="margin" anchory="margin"/>
            </v:rect>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B2E5B9" w14:textId="082BECCC" w:rsidR="00A46234" w:rsidRDefault="00A46234" w:rsidP="00AC3A4E">
    <w:pPr>
      <w:pStyle w:val="Yltunniste"/>
      <w:jc w:val="right"/>
    </w:pPr>
    <w:r>
      <w:fldChar w:fldCharType="begin"/>
    </w:r>
    <w:r>
      <w:instrText xml:space="preserve"> PAGE   \* MERGEFORMAT </w:instrText>
    </w:r>
    <w:r>
      <w:fldChar w:fldCharType="separate"/>
    </w:r>
    <w:r w:rsidR="0089273C">
      <w:rPr>
        <w:noProof/>
      </w:rPr>
      <w:t>16</w:t>
    </w:r>
    <w:r>
      <w:rPr>
        <w:noProof/>
      </w:rPr>
      <w:fldChar w:fldCharType="end"/>
    </w:r>
    <w:r w:rsidR="00AF4154">
      <w:rPr>
        <w:noProof/>
      </w:rPr>
      <mc:AlternateContent>
        <mc:Choice Requires="wps">
          <w:drawing>
            <wp:anchor distT="0" distB="0" distL="114300" distR="114300" simplePos="0" relativeHeight="251666432" behindDoc="1" locked="0" layoutInCell="0" allowOverlap="1" wp14:anchorId="15C9DD92" wp14:editId="59A61F2E">
              <wp:simplePos x="0" y="0"/>
              <wp:positionH relativeFrom="margin">
                <wp:align>center</wp:align>
              </wp:positionH>
              <wp:positionV relativeFrom="margin">
                <wp:align>center</wp:align>
              </wp:positionV>
              <wp:extent cx="0" cy="0"/>
              <wp:effectExtent l="0" t="0" r="0" b="0"/>
              <wp:wrapNone/>
              <wp:docPr id="1779339940" name="Suorakulmio 8" descr="/Volumes/My Passport Ultra/BRÄNDITYÖ_JEMMA/Logot kaikki/Merkki/RGB_violetti/TREpLA01_merkki____V8___RGB.ep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0" cy="0"/>
                      </a:xfrm>
                      <a:prstGeom prst="rect">
                        <a:avLst/>
                      </a:prstGeom>
                      <a:noFill/>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D59593A" id="Suorakulmio 8" o:spid="_x0000_s1026" alt="/Volumes/My Passport Ultra/BRÄNDITYÖ_JEMMA/Logot kaikki/Merkki/RGB_violetti/TREpLA01_merkki____V8___RGB.eps" style="position:absolute;margin-left:0;margin-top:0;width:0;height:0;z-index:-251650048;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" o:allowincell="f" filled="f" stroked="f">
              <o:lock v:ext="edit" aspectratio="t"/>
              <w10:wrap anchorx="margin" anchory="margin"/>
            </v:rect>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141556" w14:textId="599CE730" w:rsidR="00D06799" w:rsidRDefault="00AF4154">
    <w:pPr>
      <w:pStyle w:val="Yltunniste"/>
    </w:pPr>
    <w:r>
      <w:rPr>
        <w:noProof/>
      </w:rPr>
      <mc:AlternateContent>
        <mc:Choice Requires="wps">
          <w:drawing>
            <wp:anchor distT="0" distB="0" distL="114300" distR="114300" simplePos="0" relativeHeight="251654144" behindDoc="1" locked="0" layoutInCell="0" allowOverlap="1" wp14:anchorId="1F58823D" wp14:editId="42B49F91">
              <wp:simplePos x="0" y="0"/>
              <wp:positionH relativeFrom="margin">
                <wp:align>center</wp:align>
              </wp:positionH>
              <wp:positionV relativeFrom="margin">
                <wp:align>center</wp:align>
              </wp:positionV>
              <wp:extent cx="0" cy="0"/>
              <wp:effectExtent l="0" t="0" r="0" b="0"/>
              <wp:wrapNone/>
              <wp:docPr id="1652926794" name="Suorakulmio 9" descr="/Volumes/My Passport Ultra/BRÄNDITYÖ_JEMMA/Logot kaikki/Merkki/RGB_violetti/TREpLA01_merkki____V8___RGB.ep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0" cy="0"/>
                      </a:xfrm>
                      <a:prstGeom prst="rect">
                        <a:avLst/>
                      </a:prstGeom>
                      <a:noFill/>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B129E47" id="Suorakulmio 9" o:spid="_x0000_s1026" alt="/Volumes/My Passport Ultra/BRÄNDITYÖ_JEMMA/Logot kaikki/Merkki/RGB_violetti/TREpLA01_merkki____V8___RGB.eps" style="position:absolute;margin-left:0;margin-top:0;width:0;height:0;z-index:-251662336;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" o:allowincell="f" filled="f" stroked="f">
              <o:lock v:ext="edit" aspectratio="t"/>
              <w10:wrap anchorx="margin" anchory="margin"/>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A732940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44C49AC4"/>
    <w:lvl w:ilvl="0">
      <w:start w:val="1"/>
      <w:numFmt w:val="decimal"/>
      <w:lvlText w:val="%1."/>
      <w:lvlJc w:val="left"/>
      <w:pPr>
        <w:tabs>
          <w:tab w:val="num" w:pos="1492"/>
        </w:tabs>
        <w:ind w:left="1492" w:hanging="360"/>
      </w:pPr>
    </w:lvl>
  </w:abstractNum>
  <w:abstractNum w:abstractNumId="2" w15:restartNumberingAfterBreak="0">
    <w:nsid w:val="FFFFFF7D"/>
    <w:multiLevelType w:val="multilevel"/>
    <w:tmpl w:val="44585E98"/>
    <w:lvl w:ilvl="0">
      <w:start w:val="1"/>
      <w:numFmt w:val="decimal"/>
      <w:lvlText w:val="%1."/>
      <w:lvlJc w:val="left"/>
      <w:pPr>
        <w:tabs>
          <w:tab w:val="num" w:pos="1209"/>
        </w:tabs>
        <w:ind w:left="1209"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FFFFFF7E"/>
    <w:multiLevelType w:val="multilevel"/>
    <w:tmpl w:val="EFDC9002"/>
    <w:lvl w:ilvl="0">
      <w:start w:val="1"/>
      <w:numFmt w:val="decimal"/>
      <w:lvlText w:val="%1."/>
      <w:lvlJc w:val="left"/>
      <w:pPr>
        <w:tabs>
          <w:tab w:val="num" w:pos="926"/>
        </w:tabs>
        <w:ind w:left="926"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FFFFFF7F"/>
    <w:multiLevelType w:val="multilevel"/>
    <w:tmpl w:val="B71E8FC8"/>
    <w:lvl w:ilvl="0">
      <w:start w:val="1"/>
      <w:numFmt w:val="decimal"/>
      <w:lvlText w:val="%1."/>
      <w:lvlJc w:val="left"/>
      <w:pPr>
        <w:tabs>
          <w:tab w:val="num" w:pos="643"/>
        </w:tabs>
        <w:ind w:left="643"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FFFFFF80"/>
    <w:multiLevelType w:val="multilevel"/>
    <w:tmpl w:val="CF76811A"/>
    <w:lvl w:ilvl="0">
      <w:start w:val="1"/>
      <w:numFmt w:val="bullet"/>
      <w:lvlText w:val=""/>
      <w:lvlJc w:val="left"/>
      <w:pPr>
        <w:tabs>
          <w:tab w:val="num" w:pos="1492"/>
        </w:tabs>
        <w:ind w:left="1492"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FFFFFF81"/>
    <w:multiLevelType w:val="multilevel"/>
    <w:tmpl w:val="97FE6178"/>
    <w:lvl w:ilvl="0">
      <w:start w:val="1"/>
      <w:numFmt w:val="bullet"/>
      <w:lvlText w:val=""/>
      <w:lvlJc w:val="left"/>
      <w:pPr>
        <w:tabs>
          <w:tab w:val="num" w:pos="1209"/>
        </w:tabs>
        <w:ind w:left="1209"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FFFFFF82"/>
    <w:multiLevelType w:val="multilevel"/>
    <w:tmpl w:val="7F3EE876"/>
    <w:lvl w:ilvl="0">
      <w:start w:val="1"/>
      <w:numFmt w:val="bullet"/>
      <w:lvlText w:val=""/>
      <w:lvlJc w:val="left"/>
      <w:pPr>
        <w:tabs>
          <w:tab w:val="num" w:pos="926"/>
        </w:tabs>
        <w:ind w:left="92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FFFFFF83"/>
    <w:multiLevelType w:val="multilevel"/>
    <w:tmpl w:val="774033CC"/>
    <w:lvl w:ilvl="0">
      <w:start w:val="1"/>
      <w:numFmt w:val="bullet"/>
      <w:lvlText w:val=""/>
      <w:lvlJc w:val="left"/>
      <w:pPr>
        <w:tabs>
          <w:tab w:val="num" w:pos="643"/>
        </w:tabs>
        <w:ind w:left="643"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FFFFFF88"/>
    <w:multiLevelType w:val="multilevel"/>
    <w:tmpl w:val="2DDA5C6A"/>
    <w:lvl w:ilvl="0">
      <w:start w:val="1"/>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FFFFFF89"/>
    <w:multiLevelType w:val="multilevel"/>
    <w:tmpl w:val="385C9486"/>
    <w:lvl w:ilvl="0">
      <w:start w:val="1"/>
      <w:numFmt w:val="bullet"/>
      <w:lvlText w:val=""/>
      <w:lvlJc w:val="left"/>
      <w:pPr>
        <w:tabs>
          <w:tab w:val="num" w:pos="360"/>
        </w:tabs>
        <w:ind w:left="3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11C85E1D"/>
    <w:multiLevelType w:val="hybridMultilevel"/>
    <w:tmpl w:val="6DACCF6E"/>
    <w:lvl w:ilvl="0" w:tplc="040B000F">
      <w:start w:val="1"/>
      <w:numFmt w:val="decimal"/>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2" w15:restartNumberingAfterBreak="0">
    <w:nsid w:val="17084EA4"/>
    <w:multiLevelType w:val="multilevel"/>
    <w:tmpl w:val="3C3643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6C62557"/>
    <w:multiLevelType w:val="hybridMultilevel"/>
    <w:tmpl w:val="DCA08DB6"/>
    <w:lvl w:ilvl="0" w:tplc="182C9E1A">
      <w:start w:val="3"/>
      <w:numFmt w:val="bullet"/>
      <w:lvlText w:val="-"/>
      <w:lvlJc w:val="left"/>
      <w:pPr>
        <w:ind w:left="720" w:hanging="360"/>
      </w:pPr>
      <w:rPr>
        <w:rFonts w:ascii="Arial" w:eastAsia="Calibri" w:hAnsi="Arial" w:cs="Aria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4" w15:restartNumberingAfterBreak="0">
    <w:nsid w:val="2C394197"/>
    <w:multiLevelType w:val="multilevel"/>
    <w:tmpl w:val="DA0EE6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DB36096"/>
    <w:multiLevelType w:val="multilevel"/>
    <w:tmpl w:val="7DFC9D54"/>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15:restartNumberingAfterBreak="0">
    <w:nsid w:val="2E274E76"/>
    <w:multiLevelType w:val="multilevel"/>
    <w:tmpl w:val="86063E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E4C45AB"/>
    <w:multiLevelType w:val="multilevel"/>
    <w:tmpl w:val="4438855A"/>
    <w:styleLink w:val="Tyyli1"/>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rPr>
        <w:rFonts w:hint="default"/>
      </w:rPr>
    </w:lvl>
    <w:lvl w:ilvl="2">
      <w:start w:val="1"/>
      <w:numFmt w:val="decimal"/>
      <w:lvlText w:val="%1.%2.%3"/>
      <w:lvlJc w:val="left"/>
      <w:pPr>
        <w:tabs>
          <w:tab w:val="num" w:pos="1800"/>
        </w:tabs>
        <w:ind w:left="1584" w:hanging="504"/>
      </w:pPr>
      <w:rPr>
        <w:rFonts w:hint="default"/>
      </w:rPr>
    </w:lvl>
    <w:lvl w:ilvl="3">
      <w:start w:val="1"/>
      <w:numFmt w:val="decimal"/>
      <w:lvlText w:val="%1.%2.%3.%4."/>
      <w:lvlJc w:val="left"/>
      <w:pPr>
        <w:tabs>
          <w:tab w:val="num" w:pos="2160"/>
        </w:tabs>
        <w:ind w:left="2088" w:hanging="648"/>
      </w:pPr>
      <w:rPr>
        <w:rFonts w:hint="default"/>
      </w:rPr>
    </w:lvl>
    <w:lvl w:ilvl="4">
      <w:start w:val="1"/>
      <w:numFmt w:val="decimal"/>
      <w:lvlText w:val="%1.%2.%3.%4.%5."/>
      <w:lvlJc w:val="left"/>
      <w:pPr>
        <w:tabs>
          <w:tab w:val="num" w:pos="2880"/>
        </w:tabs>
        <w:ind w:left="2592" w:hanging="792"/>
      </w:pPr>
      <w:rPr>
        <w:rFonts w:hint="default"/>
      </w:rPr>
    </w:lvl>
    <w:lvl w:ilvl="5">
      <w:start w:val="1"/>
      <w:numFmt w:val="decimal"/>
      <w:lvlText w:val="%1.%2.%3.%4.%5.%6."/>
      <w:lvlJc w:val="left"/>
      <w:pPr>
        <w:tabs>
          <w:tab w:val="num" w:pos="3240"/>
        </w:tabs>
        <w:ind w:left="3096" w:hanging="936"/>
      </w:pPr>
      <w:rPr>
        <w:rFonts w:hint="default"/>
      </w:rPr>
    </w:lvl>
    <w:lvl w:ilvl="6">
      <w:start w:val="1"/>
      <w:numFmt w:val="decimal"/>
      <w:lvlText w:val="%1.%2.%3.%4.%5.%6.%7."/>
      <w:lvlJc w:val="left"/>
      <w:pPr>
        <w:tabs>
          <w:tab w:val="num" w:pos="3960"/>
        </w:tabs>
        <w:ind w:left="3600" w:hanging="1080"/>
      </w:pPr>
      <w:rPr>
        <w:rFonts w:hint="default"/>
      </w:rPr>
    </w:lvl>
    <w:lvl w:ilvl="7">
      <w:start w:val="1"/>
      <w:numFmt w:val="decimal"/>
      <w:lvlText w:val="%1.%2.%3.%4.%5.%6.%7.%8."/>
      <w:lvlJc w:val="left"/>
      <w:pPr>
        <w:tabs>
          <w:tab w:val="num" w:pos="4320"/>
        </w:tabs>
        <w:ind w:left="4104" w:hanging="1224"/>
      </w:pPr>
      <w:rPr>
        <w:rFonts w:hint="default"/>
      </w:rPr>
    </w:lvl>
    <w:lvl w:ilvl="8">
      <w:start w:val="1"/>
      <w:numFmt w:val="decimal"/>
      <w:lvlText w:val="%1.%2.%3.%4.%5.%6.%7.%8.%9."/>
      <w:lvlJc w:val="left"/>
      <w:pPr>
        <w:tabs>
          <w:tab w:val="num" w:pos="5040"/>
        </w:tabs>
        <w:ind w:left="4680" w:hanging="1440"/>
      </w:pPr>
      <w:rPr>
        <w:rFonts w:hint="default"/>
      </w:rPr>
    </w:lvl>
  </w:abstractNum>
  <w:abstractNum w:abstractNumId="18" w15:restartNumberingAfterBreak="0">
    <w:nsid w:val="34205D4C"/>
    <w:multiLevelType w:val="multilevel"/>
    <w:tmpl w:val="37D8DC10"/>
    <w:lvl w:ilvl="0">
      <w:start w:val="1"/>
      <w:numFmt w:val="decimal"/>
      <w:pStyle w:val="Otsikko1"/>
      <w:lvlText w:val="%1"/>
      <w:lvlJc w:val="left"/>
      <w:pPr>
        <w:ind w:left="360" w:hanging="360"/>
      </w:pPr>
      <w:rPr>
        <w:rFonts w:hint="default"/>
      </w:rPr>
    </w:lvl>
    <w:lvl w:ilvl="1">
      <w:start w:val="1"/>
      <w:numFmt w:val="decimal"/>
      <w:pStyle w:val="Otsikko2"/>
      <w:lvlText w:val="%1.%2"/>
      <w:lvlJc w:val="left"/>
      <w:pPr>
        <w:tabs>
          <w:tab w:val="num" w:pos="794"/>
        </w:tabs>
        <w:ind w:left="794" w:hanging="434"/>
      </w:pPr>
      <w:rPr>
        <w:rFonts w:hint="default"/>
      </w:rPr>
    </w:lvl>
    <w:lvl w:ilvl="2">
      <w:start w:val="1"/>
      <w:numFmt w:val="decimal"/>
      <w:pStyle w:val="Otsikko3"/>
      <w:lvlText w:val="%1.%2.%3"/>
      <w:lvlJc w:val="left"/>
      <w:pPr>
        <w:tabs>
          <w:tab w:val="num" w:pos="1440"/>
        </w:tabs>
        <w:ind w:left="1225" w:hanging="505"/>
      </w:pPr>
      <w:rPr>
        <w:rFonts w:hint="default"/>
      </w:rPr>
    </w:lvl>
    <w:lvl w:ilvl="3">
      <w:start w:val="1"/>
      <w:numFmt w:val="decimal"/>
      <w:pStyle w:val="Otsikko4"/>
      <w:lvlText w:val="%1.%2.%3.%4"/>
      <w:lvlJc w:val="left"/>
      <w:pPr>
        <w:tabs>
          <w:tab w:val="num" w:pos="1797"/>
        </w:tabs>
        <w:ind w:left="1729" w:hanging="649"/>
      </w:pPr>
      <w:rPr>
        <w:rFonts w:hint="default"/>
      </w:rPr>
    </w:lvl>
    <w:lvl w:ilvl="4">
      <w:start w:val="1"/>
      <w:numFmt w:val="decimal"/>
      <w:pStyle w:val="Otsikko5"/>
      <w:lvlText w:val="%1.%2.%3.%4.%5"/>
      <w:lvlJc w:val="left"/>
      <w:pPr>
        <w:tabs>
          <w:tab w:val="num" w:pos="2517"/>
        </w:tabs>
        <w:ind w:left="2234" w:hanging="794"/>
      </w:pPr>
      <w:rPr>
        <w:rFonts w:hint="default"/>
      </w:rPr>
    </w:lvl>
    <w:lvl w:ilvl="5">
      <w:start w:val="1"/>
      <w:numFmt w:val="decimal"/>
      <w:pStyle w:val="Otsikko6"/>
      <w:lvlText w:val="%1.%2.%3.%4.%5.%6"/>
      <w:lvlJc w:val="left"/>
      <w:pPr>
        <w:tabs>
          <w:tab w:val="num" w:pos="2880"/>
        </w:tabs>
        <w:ind w:left="2739" w:hanging="939"/>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44BD500A"/>
    <w:multiLevelType w:val="hybridMultilevel"/>
    <w:tmpl w:val="65362FBC"/>
    <w:lvl w:ilvl="0" w:tplc="7682C0D0">
      <w:start w:val="3"/>
      <w:numFmt w:val="bullet"/>
      <w:lvlText w:val="-"/>
      <w:lvlJc w:val="left"/>
      <w:pPr>
        <w:ind w:left="720" w:hanging="360"/>
      </w:pPr>
      <w:rPr>
        <w:rFonts w:ascii="Arial" w:eastAsia="Calibri" w:hAnsi="Arial" w:cs="Aria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0" w15:restartNumberingAfterBreak="0">
    <w:nsid w:val="476F3098"/>
    <w:multiLevelType w:val="hybridMultilevel"/>
    <w:tmpl w:val="BCDE251E"/>
    <w:lvl w:ilvl="0" w:tplc="040B000F">
      <w:start w:val="1"/>
      <w:numFmt w:val="decimal"/>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21" w15:restartNumberingAfterBreak="0">
    <w:nsid w:val="4BB93DEF"/>
    <w:multiLevelType w:val="multilevel"/>
    <w:tmpl w:val="848EC3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1BA0511"/>
    <w:multiLevelType w:val="hybridMultilevel"/>
    <w:tmpl w:val="013C92A0"/>
    <w:lvl w:ilvl="0" w:tplc="040B000F">
      <w:start w:val="1"/>
      <w:numFmt w:val="decimal"/>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23" w15:restartNumberingAfterBreak="0">
    <w:nsid w:val="6EE763A1"/>
    <w:multiLevelType w:val="multilevel"/>
    <w:tmpl w:val="B46621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908782F"/>
    <w:multiLevelType w:val="hybridMultilevel"/>
    <w:tmpl w:val="BCDE251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2099137150">
    <w:abstractNumId w:val="15"/>
  </w:num>
  <w:num w:numId="2" w16cid:durableId="139003727">
    <w:abstractNumId w:val="15"/>
  </w:num>
  <w:num w:numId="3" w16cid:durableId="95293697">
    <w:abstractNumId w:val="15"/>
  </w:num>
  <w:num w:numId="4" w16cid:durableId="1302342745">
    <w:abstractNumId w:val="15"/>
  </w:num>
  <w:num w:numId="5" w16cid:durableId="471602128">
    <w:abstractNumId w:val="15"/>
  </w:num>
  <w:num w:numId="6" w16cid:durableId="546331218">
    <w:abstractNumId w:val="15"/>
  </w:num>
  <w:num w:numId="7" w16cid:durableId="677468135">
    <w:abstractNumId w:val="15"/>
  </w:num>
  <w:num w:numId="8" w16cid:durableId="1706366234">
    <w:abstractNumId w:val="15"/>
  </w:num>
  <w:num w:numId="9" w16cid:durableId="32972107">
    <w:abstractNumId w:val="17"/>
  </w:num>
  <w:num w:numId="10" w16cid:durableId="1777677416">
    <w:abstractNumId w:val="15"/>
    <w:lvlOverride w:ilvl="0">
      <w:lvl w:ilvl="0">
        <w:start w:val="1"/>
        <w:numFmt w:val="decimal"/>
        <w:lvlText w:val="%1"/>
        <w:lvlJc w:val="left"/>
        <w:pPr>
          <w:tabs>
            <w:tab w:val="num" w:pos="360"/>
          </w:tabs>
          <w:ind w:left="360" w:hanging="360"/>
        </w:pPr>
        <w:rPr>
          <w:rFonts w:hint="default"/>
        </w:rPr>
      </w:lvl>
    </w:lvlOverride>
    <w:lvlOverride w:ilvl="1">
      <w:lvl w:ilvl="1">
        <w:start w:val="1"/>
        <w:numFmt w:val="decimal"/>
        <w:lvlText w:val="%1.%2"/>
        <w:lvlJc w:val="left"/>
        <w:pPr>
          <w:tabs>
            <w:tab w:val="num" w:pos="792"/>
          </w:tabs>
          <w:ind w:left="792" w:hanging="432"/>
        </w:pPr>
        <w:rPr>
          <w:rFonts w:hint="default"/>
        </w:rPr>
      </w:lvl>
    </w:lvlOverride>
    <w:lvlOverride w:ilvl="2">
      <w:lvl w:ilvl="2">
        <w:start w:val="1"/>
        <w:numFmt w:val="decimal"/>
        <w:lvlText w:val="%1.%2.%3"/>
        <w:lvlJc w:val="left"/>
        <w:pPr>
          <w:tabs>
            <w:tab w:val="num" w:pos="1440"/>
          </w:tabs>
          <w:ind w:left="1224" w:hanging="504"/>
        </w:pPr>
        <w:rPr>
          <w:rFonts w:hint="default"/>
        </w:rPr>
      </w:lvl>
    </w:lvlOverride>
    <w:lvlOverride w:ilvl="3">
      <w:lvl w:ilvl="3">
        <w:start w:val="1"/>
        <w:numFmt w:val="decimal"/>
        <w:lvlText w:val="%1.%2.%3.%4."/>
        <w:lvlJc w:val="left"/>
        <w:pPr>
          <w:tabs>
            <w:tab w:val="num" w:pos="1800"/>
          </w:tabs>
          <w:ind w:left="1728" w:hanging="648"/>
        </w:pPr>
        <w:rPr>
          <w:rFonts w:hint="default"/>
        </w:rPr>
      </w:lvl>
    </w:lvlOverride>
    <w:lvlOverride w:ilvl="4">
      <w:lvl w:ilvl="4">
        <w:start w:val="1"/>
        <w:numFmt w:val="decimal"/>
        <w:lvlText w:val="%1.%2.%3.%4.%5."/>
        <w:lvlJc w:val="left"/>
        <w:pPr>
          <w:tabs>
            <w:tab w:val="num" w:pos="2520"/>
          </w:tabs>
          <w:ind w:left="2232" w:hanging="792"/>
        </w:pPr>
        <w:rPr>
          <w:rFonts w:hint="default"/>
        </w:rPr>
      </w:lvl>
    </w:lvlOverride>
    <w:lvlOverride w:ilvl="5">
      <w:lvl w:ilvl="5">
        <w:start w:val="1"/>
        <w:numFmt w:val="decimal"/>
        <w:lvlText w:val="%1.%2.%3.%4.%5.%6."/>
        <w:lvlJc w:val="left"/>
        <w:pPr>
          <w:tabs>
            <w:tab w:val="num" w:pos="2880"/>
          </w:tabs>
          <w:ind w:left="2736" w:hanging="936"/>
        </w:pPr>
        <w:rPr>
          <w:rFonts w:hint="default"/>
        </w:rPr>
      </w:lvl>
    </w:lvlOverride>
    <w:lvlOverride w:ilvl="6">
      <w:lvl w:ilvl="6">
        <w:start w:val="1"/>
        <w:numFmt w:val="decimal"/>
        <w:lvlText w:val="%1.%2.%3.%4.%5.%6.%7."/>
        <w:lvlJc w:val="left"/>
        <w:pPr>
          <w:tabs>
            <w:tab w:val="num" w:pos="3600"/>
          </w:tabs>
          <w:ind w:left="3240" w:hanging="1080"/>
        </w:pPr>
        <w:rPr>
          <w:rFonts w:hint="default"/>
        </w:rPr>
      </w:lvl>
    </w:lvlOverride>
    <w:lvlOverride w:ilvl="7">
      <w:lvl w:ilvl="7">
        <w:start w:val="1"/>
        <w:numFmt w:val="decimal"/>
        <w:lvlText w:val="%1.%2.%3.%4.%5.%6.%7.%8."/>
        <w:lvlJc w:val="left"/>
        <w:pPr>
          <w:tabs>
            <w:tab w:val="num" w:pos="3960"/>
          </w:tabs>
          <w:ind w:left="3744" w:hanging="1224"/>
        </w:pPr>
        <w:rPr>
          <w:rFonts w:hint="default"/>
        </w:rPr>
      </w:lvl>
    </w:lvlOverride>
    <w:lvlOverride w:ilvl="8">
      <w:lvl w:ilvl="8">
        <w:start w:val="1"/>
        <w:numFmt w:val="decimal"/>
        <w:lvlText w:val="%1.%2.%3.%4.%5.%6.%7.%8.%9."/>
        <w:lvlJc w:val="left"/>
        <w:pPr>
          <w:tabs>
            <w:tab w:val="num" w:pos="4680"/>
          </w:tabs>
          <w:ind w:left="4320" w:hanging="1440"/>
        </w:pPr>
        <w:rPr>
          <w:rFonts w:hint="default"/>
        </w:rPr>
      </w:lvl>
    </w:lvlOverride>
  </w:num>
  <w:num w:numId="11" w16cid:durableId="76218749">
    <w:abstractNumId w:val="0"/>
  </w:num>
  <w:num w:numId="12" w16cid:durableId="553352277">
    <w:abstractNumId w:val="10"/>
  </w:num>
  <w:num w:numId="13" w16cid:durableId="769469966">
    <w:abstractNumId w:val="8"/>
  </w:num>
  <w:num w:numId="14" w16cid:durableId="680086269">
    <w:abstractNumId w:val="7"/>
  </w:num>
  <w:num w:numId="15" w16cid:durableId="857692013">
    <w:abstractNumId w:val="6"/>
  </w:num>
  <w:num w:numId="16" w16cid:durableId="375786200">
    <w:abstractNumId w:val="5"/>
  </w:num>
  <w:num w:numId="17" w16cid:durableId="1286034846">
    <w:abstractNumId w:val="9"/>
  </w:num>
  <w:num w:numId="18" w16cid:durableId="1232161391">
    <w:abstractNumId w:val="4"/>
  </w:num>
  <w:num w:numId="19" w16cid:durableId="319384555">
    <w:abstractNumId w:val="3"/>
  </w:num>
  <w:num w:numId="20" w16cid:durableId="1178033430">
    <w:abstractNumId w:val="2"/>
  </w:num>
  <w:num w:numId="21" w16cid:durableId="466314731">
    <w:abstractNumId w:val="1"/>
  </w:num>
  <w:num w:numId="22" w16cid:durableId="227956632">
    <w:abstractNumId w:val="1"/>
  </w:num>
  <w:num w:numId="23" w16cid:durableId="2031444205">
    <w:abstractNumId w:val="18"/>
  </w:num>
  <w:num w:numId="24" w16cid:durableId="515268578">
    <w:abstractNumId w:val="23"/>
  </w:num>
  <w:num w:numId="25" w16cid:durableId="53503377">
    <w:abstractNumId w:val="19"/>
  </w:num>
  <w:num w:numId="26" w16cid:durableId="1376927668">
    <w:abstractNumId w:val="13"/>
  </w:num>
  <w:num w:numId="27" w16cid:durableId="1422920082">
    <w:abstractNumId w:val="21"/>
  </w:num>
  <w:num w:numId="28" w16cid:durableId="592595804">
    <w:abstractNumId w:val="14"/>
  </w:num>
  <w:num w:numId="29" w16cid:durableId="1461729255">
    <w:abstractNumId w:val="12"/>
  </w:num>
  <w:num w:numId="30" w16cid:durableId="1444767179">
    <w:abstractNumId w:val="16"/>
  </w:num>
  <w:num w:numId="31" w16cid:durableId="252707561">
    <w:abstractNumId w:val="22"/>
  </w:num>
  <w:num w:numId="32" w16cid:durableId="1238637876">
    <w:abstractNumId w:val="11"/>
  </w:num>
  <w:num w:numId="33" w16cid:durableId="721366080">
    <w:abstractNumId w:val="20"/>
  </w:num>
  <w:num w:numId="34" w16cid:durableId="1970625692">
    <w:abstractNumId w:val="2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40"/>
  <w:proofState w:spelling="clean" w:grammar="clean"/>
  <w:defaultTabStop w:val="1304"/>
  <w:autoHyphenation/>
  <w:hyphenationZone w:val="425"/>
  <w:drawingGridHorizontalSpacing w:val="12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1427"/>
    <w:rsid w:val="000004B9"/>
    <w:rsid w:val="00001772"/>
    <w:rsid w:val="00003644"/>
    <w:rsid w:val="00003818"/>
    <w:rsid w:val="00003A35"/>
    <w:rsid w:val="000048EC"/>
    <w:rsid w:val="0000578E"/>
    <w:rsid w:val="00006232"/>
    <w:rsid w:val="00006B8D"/>
    <w:rsid w:val="00007837"/>
    <w:rsid w:val="000110AB"/>
    <w:rsid w:val="00012257"/>
    <w:rsid w:val="00012AF2"/>
    <w:rsid w:val="00012CD4"/>
    <w:rsid w:val="000135AE"/>
    <w:rsid w:val="00013A88"/>
    <w:rsid w:val="00014A19"/>
    <w:rsid w:val="000156E4"/>
    <w:rsid w:val="00016478"/>
    <w:rsid w:val="00016522"/>
    <w:rsid w:val="00017429"/>
    <w:rsid w:val="000176B1"/>
    <w:rsid w:val="00017E92"/>
    <w:rsid w:val="00020FE2"/>
    <w:rsid w:val="00021934"/>
    <w:rsid w:val="00021980"/>
    <w:rsid w:val="00021FB7"/>
    <w:rsid w:val="00022567"/>
    <w:rsid w:val="000225D8"/>
    <w:rsid w:val="000228F4"/>
    <w:rsid w:val="00022B15"/>
    <w:rsid w:val="00022F95"/>
    <w:rsid w:val="00023223"/>
    <w:rsid w:val="00023C94"/>
    <w:rsid w:val="000244AA"/>
    <w:rsid w:val="00024568"/>
    <w:rsid w:val="00024AD3"/>
    <w:rsid w:val="00024CE4"/>
    <w:rsid w:val="000255B9"/>
    <w:rsid w:val="00026150"/>
    <w:rsid w:val="00027C34"/>
    <w:rsid w:val="00030058"/>
    <w:rsid w:val="00030237"/>
    <w:rsid w:val="000308FC"/>
    <w:rsid w:val="00031F70"/>
    <w:rsid w:val="0003274F"/>
    <w:rsid w:val="0003307C"/>
    <w:rsid w:val="00034013"/>
    <w:rsid w:val="00035917"/>
    <w:rsid w:val="00037FB4"/>
    <w:rsid w:val="00040734"/>
    <w:rsid w:val="000415EC"/>
    <w:rsid w:val="0004338F"/>
    <w:rsid w:val="00043A61"/>
    <w:rsid w:val="00043DD3"/>
    <w:rsid w:val="000447BB"/>
    <w:rsid w:val="00044B01"/>
    <w:rsid w:val="00045056"/>
    <w:rsid w:val="00045283"/>
    <w:rsid w:val="000457D1"/>
    <w:rsid w:val="00045BD4"/>
    <w:rsid w:val="00045D2A"/>
    <w:rsid w:val="0004715C"/>
    <w:rsid w:val="00047D3D"/>
    <w:rsid w:val="00050559"/>
    <w:rsid w:val="00050BCF"/>
    <w:rsid w:val="00051359"/>
    <w:rsid w:val="00051B8E"/>
    <w:rsid w:val="00053159"/>
    <w:rsid w:val="00053531"/>
    <w:rsid w:val="0005365B"/>
    <w:rsid w:val="0005557C"/>
    <w:rsid w:val="00056D68"/>
    <w:rsid w:val="00057276"/>
    <w:rsid w:val="00057E2A"/>
    <w:rsid w:val="000601D1"/>
    <w:rsid w:val="00060811"/>
    <w:rsid w:val="0006162F"/>
    <w:rsid w:val="0006366E"/>
    <w:rsid w:val="0006785F"/>
    <w:rsid w:val="0007041B"/>
    <w:rsid w:val="00070C1C"/>
    <w:rsid w:val="00070E6B"/>
    <w:rsid w:val="00072416"/>
    <w:rsid w:val="000728BA"/>
    <w:rsid w:val="00073163"/>
    <w:rsid w:val="00073C8C"/>
    <w:rsid w:val="00074712"/>
    <w:rsid w:val="000751E1"/>
    <w:rsid w:val="00075576"/>
    <w:rsid w:val="0007604E"/>
    <w:rsid w:val="000770A9"/>
    <w:rsid w:val="0007751D"/>
    <w:rsid w:val="000809BF"/>
    <w:rsid w:val="00081C9C"/>
    <w:rsid w:val="00081DEE"/>
    <w:rsid w:val="0008238A"/>
    <w:rsid w:val="00082634"/>
    <w:rsid w:val="00082736"/>
    <w:rsid w:val="000827BE"/>
    <w:rsid w:val="0008296B"/>
    <w:rsid w:val="000831E3"/>
    <w:rsid w:val="00083685"/>
    <w:rsid w:val="0008474B"/>
    <w:rsid w:val="00084B70"/>
    <w:rsid w:val="00084FBD"/>
    <w:rsid w:val="00085F3D"/>
    <w:rsid w:val="0008693D"/>
    <w:rsid w:val="00087AD6"/>
    <w:rsid w:val="00087C31"/>
    <w:rsid w:val="00087F7D"/>
    <w:rsid w:val="000901D0"/>
    <w:rsid w:val="00090413"/>
    <w:rsid w:val="000904FD"/>
    <w:rsid w:val="00090BF8"/>
    <w:rsid w:val="00090D3D"/>
    <w:rsid w:val="00090EEF"/>
    <w:rsid w:val="00091C04"/>
    <w:rsid w:val="00092FAF"/>
    <w:rsid w:val="0009339E"/>
    <w:rsid w:val="00094790"/>
    <w:rsid w:val="0009506F"/>
    <w:rsid w:val="00095911"/>
    <w:rsid w:val="00095FE1"/>
    <w:rsid w:val="0009600E"/>
    <w:rsid w:val="000A0370"/>
    <w:rsid w:val="000A0692"/>
    <w:rsid w:val="000A173B"/>
    <w:rsid w:val="000A23B8"/>
    <w:rsid w:val="000A4EC7"/>
    <w:rsid w:val="000A539B"/>
    <w:rsid w:val="000A5A53"/>
    <w:rsid w:val="000A60A0"/>
    <w:rsid w:val="000A7575"/>
    <w:rsid w:val="000A788E"/>
    <w:rsid w:val="000B04FB"/>
    <w:rsid w:val="000B2D5D"/>
    <w:rsid w:val="000B3CA8"/>
    <w:rsid w:val="000B41E4"/>
    <w:rsid w:val="000B4308"/>
    <w:rsid w:val="000B4667"/>
    <w:rsid w:val="000B5159"/>
    <w:rsid w:val="000B573E"/>
    <w:rsid w:val="000B694C"/>
    <w:rsid w:val="000B6DC0"/>
    <w:rsid w:val="000B6F13"/>
    <w:rsid w:val="000B7051"/>
    <w:rsid w:val="000B725E"/>
    <w:rsid w:val="000B727E"/>
    <w:rsid w:val="000B72FA"/>
    <w:rsid w:val="000B732A"/>
    <w:rsid w:val="000C0D34"/>
    <w:rsid w:val="000C1E9E"/>
    <w:rsid w:val="000C3843"/>
    <w:rsid w:val="000C3D7D"/>
    <w:rsid w:val="000C45CF"/>
    <w:rsid w:val="000C530D"/>
    <w:rsid w:val="000C60D3"/>
    <w:rsid w:val="000C7B73"/>
    <w:rsid w:val="000C7B9C"/>
    <w:rsid w:val="000C7E47"/>
    <w:rsid w:val="000D0765"/>
    <w:rsid w:val="000D0BEF"/>
    <w:rsid w:val="000D1274"/>
    <w:rsid w:val="000D128D"/>
    <w:rsid w:val="000D20DE"/>
    <w:rsid w:val="000D2268"/>
    <w:rsid w:val="000D2526"/>
    <w:rsid w:val="000D266F"/>
    <w:rsid w:val="000D3D64"/>
    <w:rsid w:val="000D3DC3"/>
    <w:rsid w:val="000D42A8"/>
    <w:rsid w:val="000D563E"/>
    <w:rsid w:val="000D5683"/>
    <w:rsid w:val="000D584B"/>
    <w:rsid w:val="000D5AAD"/>
    <w:rsid w:val="000D5C5D"/>
    <w:rsid w:val="000D5E2B"/>
    <w:rsid w:val="000D6043"/>
    <w:rsid w:val="000D62DD"/>
    <w:rsid w:val="000D72A6"/>
    <w:rsid w:val="000D75EE"/>
    <w:rsid w:val="000D76C6"/>
    <w:rsid w:val="000D78C8"/>
    <w:rsid w:val="000D7F3B"/>
    <w:rsid w:val="000E0D80"/>
    <w:rsid w:val="000E1007"/>
    <w:rsid w:val="000E26E2"/>
    <w:rsid w:val="000E33C2"/>
    <w:rsid w:val="000E3EF0"/>
    <w:rsid w:val="000E4868"/>
    <w:rsid w:val="000E4DF7"/>
    <w:rsid w:val="000E634C"/>
    <w:rsid w:val="000E6491"/>
    <w:rsid w:val="000E679E"/>
    <w:rsid w:val="000E6D04"/>
    <w:rsid w:val="000F1A43"/>
    <w:rsid w:val="000F2F58"/>
    <w:rsid w:val="000F311B"/>
    <w:rsid w:val="000F339C"/>
    <w:rsid w:val="000F4A0B"/>
    <w:rsid w:val="000F66A5"/>
    <w:rsid w:val="000F6A5B"/>
    <w:rsid w:val="000F6F12"/>
    <w:rsid w:val="001006D4"/>
    <w:rsid w:val="00100708"/>
    <w:rsid w:val="00102468"/>
    <w:rsid w:val="00102A71"/>
    <w:rsid w:val="0010320E"/>
    <w:rsid w:val="00104351"/>
    <w:rsid w:val="001043B9"/>
    <w:rsid w:val="00104546"/>
    <w:rsid w:val="00105CA9"/>
    <w:rsid w:val="00106FCC"/>
    <w:rsid w:val="00110255"/>
    <w:rsid w:val="00113194"/>
    <w:rsid w:val="00114026"/>
    <w:rsid w:val="00114935"/>
    <w:rsid w:val="00114A72"/>
    <w:rsid w:val="00115264"/>
    <w:rsid w:val="00115847"/>
    <w:rsid w:val="00116E8B"/>
    <w:rsid w:val="00117149"/>
    <w:rsid w:val="0012068F"/>
    <w:rsid w:val="00121A6F"/>
    <w:rsid w:val="001222BB"/>
    <w:rsid w:val="001223A0"/>
    <w:rsid w:val="00122424"/>
    <w:rsid w:val="0012356F"/>
    <w:rsid w:val="00123942"/>
    <w:rsid w:val="00124113"/>
    <w:rsid w:val="00124133"/>
    <w:rsid w:val="0012435B"/>
    <w:rsid w:val="0012468F"/>
    <w:rsid w:val="00126029"/>
    <w:rsid w:val="00126126"/>
    <w:rsid w:val="00127714"/>
    <w:rsid w:val="00127864"/>
    <w:rsid w:val="00130273"/>
    <w:rsid w:val="00130F5A"/>
    <w:rsid w:val="0013181B"/>
    <w:rsid w:val="00132DEE"/>
    <w:rsid w:val="00134D49"/>
    <w:rsid w:val="00135817"/>
    <w:rsid w:val="00135B3F"/>
    <w:rsid w:val="00136592"/>
    <w:rsid w:val="00136776"/>
    <w:rsid w:val="00136B9C"/>
    <w:rsid w:val="00137A4F"/>
    <w:rsid w:val="00137F20"/>
    <w:rsid w:val="00140906"/>
    <w:rsid w:val="0014237B"/>
    <w:rsid w:val="00142F65"/>
    <w:rsid w:val="00143160"/>
    <w:rsid w:val="00143803"/>
    <w:rsid w:val="00144AB2"/>
    <w:rsid w:val="00144DF8"/>
    <w:rsid w:val="0014527B"/>
    <w:rsid w:val="00145682"/>
    <w:rsid w:val="001460E7"/>
    <w:rsid w:val="00146F8B"/>
    <w:rsid w:val="001500BF"/>
    <w:rsid w:val="00150BBE"/>
    <w:rsid w:val="0015101D"/>
    <w:rsid w:val="0015111E"/>
    <w:rsid w:val="0015217F"/>
    <w:rsid w:val="00152FA9"/>
    <w:rsid w:val="00152FBB"/>
    <w:rsid w:val="001545F3"/>
    <w:rsid w:val="00154D4F"/>
    <w:rsid w:val="00155581"/>
    <w:rsid w:val="00157185"/>
    <w:rsid w:val="0015774D"/>
    <w:rsid w:val="00157E75"/>
    <w:rsid w:val="00160041"/>
    <w:rsid w:val="00161239"/>
    <w:rsid w:val="001621D5"/>
    <w:rsid w:val="00162A7B"/>
    <w:rsid w:val="001631E3"/>
    <w:rsid w:val="00164B9C"/>
    <w:rsid w:val="00164D65"/>
    <w:rsid w:val="00165078"/>
    <w:rsid w:val="00166004"/>
    <w:rsid w:val="00166571"/>
    <w:rsid w:val="00166B9F"/>
    <w:rsid w:val="00170B1A"/>
    <w:rsid w:val="00170B59"/>
    <w:rsid w:val="00171552"/>
    <w:rsid w:val="00171C12"/>
    <w:rsid w:val="001735F8"/>
    <w:rsid w:val="00173656"/>
    <w:rsid w:val="00173B6E"/>
    <w:rsid w:val="00173EF6"/>
    <w:rsid w:val="00174C13"/>
    <w:rsid w:val="00175C53"/>
    <w:rsid w:val="00175E4A"/>
    <w:rsid w:val="00181B45"/>
    <w:rsid w:val="00183BC1"/>
    <w:rsid w:val="00184358"/>
    <w:rsid w:val="001864B7"/>
    <w:rsid w:val="00186B30"/>
    <w:rsid w:val="00186E14"/>
    <w:rsid w:val="00187F18"/>
    <w:rsid w:val="00190248"/>
    <w:rsid w:val="001909A7"/>
    <w:rsid w:val="00192801"/>
    <w:rsid w:val="00193927"/>
    <w:rsid w:val="0019517A"/>
    <w:rsid w:val="00195998"/>
    <w:rsid w:val="0019603E"/>
    <w:rsid w:val="001967CB"/>
    <w:rsid w:val="001968AD"/>
    <w:rsid w:val="00196EA9"/>
    <w:rsid w:val="00197A0F"/>
    <w:rsid w:val="00197BA6"/>
    <w:rsid w:val="001A05F5"/>
    <w:rsid w:val="001A1952"/>
    <w:rsid w:val="001A1B02"/>
    <w:rsid w:val="001A1CB5"/>
    <w:rsid w:val="001A2DD9"/>
    <w:rsid w:val="001A315B"/>
    <w:rsid w:val="001A33A0"/>
    <w:rsid w:val="001A3A7E"/>
    <w:rsid w:val="001A63F6"/>
    <w:rsid w:val="001A6671"/>
    <w:rsid w:val="001A6981"/>
    <w:rsid w:val="001A6DDB"/>
    <w:rsid w:val="001A6DFB"/>
    <w:rsid w:val="001A7039"/>
    <w:rsid w:val="001A70A6"/>
    <w:rsid w:val="001A7A8B"/>
    <w:rsid w:val="001B112D"/>
    <w:rsid w:val="001B2527"/>
    <w:rsid w:val="001B27E9"/>
    <w:rsid w:val="001B2848"/>
    <w:rsid w:val="001B2ED6"/>
    <w:rsid w:val="001B3509"/>
    <w:rsid w:val="001B6382"/>
    <w:rsid w:val="001B64BE"/>
    <w:rsid w:val="001B73E5"/>
    <w:rsid w:val="001B7C5F"/>
    <w:rsid w:val="001C137F"/>
    <w:rsid w:val="001C160D"/>
    <w:rsid w:val="001C172C"/>
    <w:rsid w:val="001C22CE"/>
    <w:rsid w:val="001C288A"/>
    <w:rsid w:val="001C3E25"/>
    <w:rsid w:val="001C4169"/>
    <w:rsid w:val="001C48D1"/>
    <w:rsid w:val="001C624A"/>
    <w:rsid w:val="001C6586"/>
    <w:rsid w:val="001C7205"/>
    <w:rsid w:val="001D00C1"/>
    <w:rsid w:val="001D01E2"/>
    <w:rsid w:val="001D0452"/>
    <w:rsid w:val="001D0557"/>
    <w:rsid w:val="001D09FA"/>
    <w:rsid w:val="001D1D37"/>
    <w:rsid w:val="001D240E"/>
    <w:rsid w:val="001D26B4"/>
    <w:rsid w:val="001D3594"/>
    <w:rsid w:val="001D5085"/>
    <w:rsid w:val="001D6771"/>
    <w:rsid w:val="001D67AF"/>
    <w:rsid w:val="001D6AF4"/>
    <w:rsid w:val="001D793F"/>
    <w:rsid w:val="001E0EBE"/>
    <w:rsid w:val="001E1028"/>
    <w:rsid w:val="001E1318"/>
    <w:rsid w:val="001E2F1D"/>
    <w:rsid w:val="001E41EF"/>
    <w:rsid w:val="001E489D"/>
    <w:rsid w:val="001E5305"/>
    <w:rsid w:val="001E566F"/>
    <w:rsid w:val="001E5AD9"/>
    <w:rsid w:val="001E6597"/>
    <w:rsid w:val="001E66AF"/>
    <w:rsid w:val="001E6B94"/>
    <w:rsid w:val="001E7804"/>
    <w:rsid w:val="001F00D3"/>
    <w:rsid w:val="001F222D"/>
    <w:rsid w:val="001F24EC"/>
    <w:rsid w:val="001F2A24"/>
    <w:rsid w:val="001F2BA6"/>
    <w:rsid w:val="001F3E88"/>
    <w:rsid w:val="001F4AE3"/>
    <w:rsid w:val="001F4AF5"/>
    <w:rsid w:val="001F4EB5"/>
    <w:rsid w:val="001F5197"/>
    <w:rsid w:val="001F54D6"/>
    <w:rsid w:val="001F55FA"/>
    <w:rsid w:val="001F576F"/>
    <w:rsid w:val="001F57F0"/>
    <w:rsid w:val="001F622C"/>
    <w:rsid w:val="001F71D5"/>
    <w:rsid w:val="001F793C"/>
    <w:rsid w:val="001F7C3B"/>
    <w:rsid w:val="00200657"/>
    <w:rsid w:val="00200824"/>
    <w:rsid w:val="00201A7C"/>
    <w:rsid w:val="00201D69"/>
    <w:rsid w:val="00202005"/>
    <w:rsid w:val="0020257E"/>
    <w:rsid w:val="002026F6"/>
    <w:rsid w:val="00202714"/>
    <w:rsid w:val="00202917"/>
    <w:rsid w:val="00203C87"/>
    <w:rsid w:val="00203FEC"/>
    <w:rsid w:val="00204181"/>
    <w:rsid w:val="00204694"/>
    <w:rsid w:val="00204863"/>
    <w:rsid w:val="00205B05"/>
    <w:rsid w:val="00206043"/>
    <w:rsid w:val="0021012F"/>
    <w:rsid w:val="00210A29"/>
    <w:rsid w:val="00210D70"/>
    <w:rsid w:val="00210F11"/>
    <w:rsid w:val="00210FD1"/>
    <w:rsid w:val="00211148"/>
    <w:rsid w:val="0021182C"/>
    <w:rsid w:val="00212003"/>
    <w:rsid w:val="0021242A"/>
    <w:rsid w:val="002125F5"/>
    <w:rsid w:val="002143B6"/>
    <w:rsid w:val="002144CC"/>
    <w:rsid w:val="00220099"/>
    <w:rsid w:val="00220110"/>
    <w:rsid w:val="0022063C"/>
    <w:rsid w:val="00220902"/>
    <w:rsid w:val="002223E5"/>
    <w:rsid w:val="002236C3"/>
    <w:rsid w:val="00224721"/>
    <w:rsid w:val="0022588E"/>
    <w:rsid w:val="00225C22"/>
    <w:rsid w:val="00225C6B"/>
    <w:rsid w:val="00225D5D"/>
    <w:rsid w:val="00225E7E"/>
    <w:rsid w:val="00226056"/>
    <w:rsid w:val="00226082"/>
    <w:rsid w:val="00226539"/>
    <w:rsid w:val="00227094"/>
    <w:rsid w:val="00227872"/>
    <w:rsid w:val="00230388"/>
    <w:rsid w:val="002307AB"/>
    <w:rsid w:val="00230FD4"/>
    <w:rsid w:val="0023112A"/>
    <w:rsid w:val="00231FA7"/>
    <w:rsid w:val="002321F1"/>
    <w:rsid w:val="00233165"/>
    <w:rsid w:val="0023326D"/>
    <w:rsid w:val="00235B0C"/>
    <w:rsid w:val="00235CCC"/>
    <w:rsid w:val="00235DB3"/>
    <w:rsid w:val="002361F6"/>
    <w:rsid w:val="00236E76"/>
    <w:rsid w:val="00236F9E"/>
    <w:rsid w:val="00237FAB"/>
    <w:rsid w:val="00240869"/>
    <w:rsid w:val="00241833"/>
    <w:rsid w:val="002429FE"/>
    <w:rsid w:val="00242DC7"/>
    <w:rsid w:val="00244142"/>
    <w:rsid w:val="00244FAF"/>
    <w:rsid w:val="0024555F"/>
    <w:rsid w:val="00246052"/>
    <w:rsid w:val="00246F07"/>
    <w:rsid w:val="00247822"/>
    <w:rsid w:val="00247BEC"/>
    <w:rsid w:val="00250667"/>
    <w:rsid w:val="00251023"/>
    <w:rsid w:val="00251385"/>
    <w:rsid w:val="0025147A"/>
    <w:rsid w:val="00251653"/>
    <w:rsid w:val="00252110"/>
    <w:rsid w:val="00253880"/>
    <w:rsid w:val="002548E3"/>
    <w:rsid w:val="00254E06"/>
    <w:rsid w:val="002553E0"/>
    <w:rsid w:val="00255806"/>
    <w:rsid w:val="00256590"/>
    <w:rsid w:val="00256A77"/>
    <w:rsid w:val="00256E6F"/>
    <w:rsid w:val="00257249"/>
    <w:rsid w:val="0025747C"/>
    <w:rsid w:val="00257BF2"/>
    <w:rsid w:val="002601DC"/>
    <w:rsid w:val="0026043C"/>
    <w:rsid w:val="00261923"/>
    <w:rsid w:val="00262DEF"/>
    <w:rsid w:val="00263A1B"/>
    <w:rsid w:val="00263C16"/>
    <w:rsid w:val="00264332"/>
    <w:rsid w:val="002645C7"/>
    <w:rsid w:val="00264A11"/>
    <w:rsid w:val="00264E2B"/>
    <w:rsid w:val="002654A6"/>
    <w:rsid w:val="00266A68"/>
    <w:rsid w:val="00267583"/>
    <w:rsid w:val="0026771A"/>
    <w:rsid w:val="002678D9"/>
    <w:rsid w:val="00267A1A"/>
    <w:rsid w:val="002722F0"/>
    <w:rsid w:val="00273C56"/>
    <w:rsid w:val="00275399"/>
    <w:rsid w:val="00275471"/>
    <w:rsid w:val="0027587F"/>
    <w:rsid w:val="00275AE7"/>
    <w:rsid w:val="0027742E"/>
    <w:rsid w:val="002775BE"/>
    <w:rsid w:val="00277EEB"/>
    <w:rsid w:val="00282ED0"/>
    <w:rsid w:val="00283348"/>
    <w:rsid w:val="00284596"/>
    <w:rsid w:val="00284AB3"/>
    <w:rsid w:val="00284B18"/>
    <w:rsid w:val="00284BB4"/>
    <w:rsid w:val="00285A96"/>
    <w:rsid w:val="00285D07"/>
    <w:rsid w:val="00286031"/>
    <w:rsid w:val="002879C3"/>
    <w:rsid w:val="00287A07"/>
    <w:rsid w:val="00287F67"/>
    <w:rsid w:val="002901CA"/>
    <w:rsid w:val="002902A5"/>
    <w:rsid w:val="00290595"/>
    <w:rsid w:val="00290E47"/>
    <w:rsid w:val="00292DD2"/>
    <w:rsid w:val="002938EC"/>
    <w:rsid w:val="00294D51"/>
    <w:rsid w:val="0029576E"/>
    <w:rsid w:val="00296272"/>
    <w:rsid w:val="00296501"/>
    <w:rsid w:val="00296FCE"/>
    <w:rsid w:val="00297262"/>
    <w:rsid w:val="002976FE"/>
    <w:rsid w:val="002A030E"/>
    <w:rsid w:val="002A0332"/>
    <w:rsid w:val="002A3B53"/>
    <w:rsid w:val="002A4D4A"/>
    <w:rsid w:val="002A5F8F"/>
    <w:rsid w:val="002A617B"/>
    <w:rsid w:val="002A6CCB"/>
    <w:rsid w:val="002A783B"/>
    <w:rsid w:val="002A78FE"/>
    <w:rsid w:val="002A7C84"/>
    <w:rsid w:val="002B043D"/>
    <w:rsid w:val="002B0FDF"/>
    <w:rsid w:val="002B2677"/>
    <w:rsid w:val="002B7047"/>
    <w:rsid w:val="002B7617"/>
    <w:rsid w:val="002C0444"/>
    <w:rsid w:val="002C1022"/>
    <w:rsid w:val="002C1B26"/>
    <w:rsid w:val="002C265D"/>
    <w:rsid w:val="002C2C88"/>
    <w:rsid w:val="002C3372"/>
    <w:rsid w:val="002C4199"/>
    <w:rsid w:val="002C4760"/>
    <w:rsid w:val="002C47CF"/>
    <w:rsid w:val="002C5240"/>
    <w:rsid w:val="002C5451"/>
    <w:rsid w:val="002C5CDB"/>
    <w:rsid w:val="002C700D"/>
    <w:rsid w:val="002C7092"/>
    <w:rsid w:val="002C774B"/>
    <w:rsid w:val="002D0DA4"/>
    <w:rsid w:val="002D10C0"/>
    <w:rsid w:val="002D15E2"/>
    <w:rsid w:val="002D1C56"/>
    <w:rsid w:val="002D1E1D"/>
    <w:rsid w:val="002D248F"/>
    <w:rsid w:val="002D3622"/>
    <w:rsid w:val="002D552C"/>
    <w:rsid w:val="002D607F"/>
    <w:rsid w:val="002D6762"/>
    <w:rsid w:val="002D68C4"/>
    <w:rsid w:val="002D6902"/>
    <w:rsid w:val="002D6B56"/>
    <w:rsid w:val="002D70FA"/>
    <w:rsid w:val="002D781D"/>
    <w:rsid w:val="002E06AF"/>
    <w:rsid w:val="002E0A2E"/>
    <w:rsid w:val="002E2A42"/>
    <w:rsid w:val="002E33D5"/>
    <w:rsid w:val="002E33F2"/>
    <w:rsid w:val="002E3C6C"/>
    <w:rsid w:val="002E4C26"/>
    <w:rsid w:val="002E5591"/>
    <w:rsid w:val="002E61E4"/>
    <w:rsid w:val="002E6FAB"/>
    <w:rsid w:val="002E7C9F"/>
    <w:rsid w:val="002F0EE5"/>
    <w:rsid w:val="002F138D"/>
    <w:rsid w:val="002F1899"/>
    <w:rsid w:val="002F279A"/>
    <w:rsid w:val="002F2FBD"/>
    <w:rsid w:val="002F30CA"/>
    <w:rsid w:val="002F325E"/>
    <w:rsid w:val="002F32B7"/>
    <w:rsid w:val="002F3B6B"/>
    <w:rsid w:val="002F534D"/>
    <w:rsid w:val="002F588F"/>
    <w:rsid w:val="002F639C"/>
    <w:rsid w:val="00300C28"/>
    <w:rsid w:val="00300F2B"/>
    <w:rsid w:val="00300FBB"/>
    <w:rsid w:val="003012DC"/>
    <w:rsid w:val="003017FB"/>
    <w:rsid w:val="0030181F"/>
    <w:rsid w:val="00301897"/>
    <w:rsid w:val="003019A9"/>
    <w:rsid w:val="00301CF4"/>
    <w:rsid w:val="00301D9C"/>
    <w:rsid w:val="003036C3"/>
    <w:rsid w:val="00304614"/>
    <w:rsid w:val="003047E4"/>
    <w:rsid w:val="00304CCC"/>
    <w:rsid w:val="00305F2A"/>
    <w:rsid w:val="00306A31"/>
    <w:rsid w:val="0031031E"/>
    <w:rsid w:val="00310635"/>
    <w:rsid w:val="003118D6"/>
    <w:rsid w:val="00311F1A"/>
    <w:rsid w:val="00312124"/>
    <w:rsid w:val="00313350"/>
    <w:rsid w:val="00313E00"/>
    <w:rsid w:val="003140B6"/>
    <w:rsid w:val="003140CF"/>
    <w:rsid w:val="003141DD"/>
    <w:rsid w:val="00314E6A"/>
    <w:rsid w:val="0031529F"/>
    <w:rsid w:val="00317626"/>
    <w:rsid w:val="0031788F"/>
    <w:rsid w:val="00320157"/>
    <w:rsid w:val="0032057C"/>
    <w:rsid w:val="00320810"/>
    <w:rsid w:val="00320B8F"/>
    <w:rsid w:val="00320EAD"/>
    <w:rsid w:val="00321D41"/>
    <w:rsid w:val="00323736"/>
    <w:rsid w:val="0032481D"/>
    <w:rsid w:val="00324B18"/>
    <w:rsid w:val="0032537A"/>
    <w:rsid w:val="003261D0"/>
    <w:rsid w:val="003301D5"/>
    <w:rsid w:val="00330C04"/>
    <w:rsid w:val="00331498"/>
    <w:rsid w:val="00331BC7"/>
    <w:rsid w:val="00331FA2"/>
    <w:rsid w:val="003322C6"/>
    <w:rsid w:val="00332CBE"/>
    <w:rsid w:val="00333A2A"/>
    <w:rsid w:val="00336807"/>
    <w:rsid w:val="00336AB3"/>
    <w:rsid w:val="003371FB"/>
    <w:rsid w:val="00337968"/>
    <w:rsid w:val="00337AE0"/>
    <w:rsid w:val="00337B56"/>
    <w:rsid w:val="003402DF"/>
    <w:rsid w:val="00341C39"/>
    <w:rsid w:val="00342EC4"/>
    <w:rsid w:val="00343A5F"/>
    <w:rsid w:val="003447A3"/>
    <w:rsid w:val="003447FD"/>
    <w:rsid w:val="00344BC7"/>
    <w:rsid w:val="003452FE"/>
    <w:rsid w:val="00345CF1"/>
    <w:rsid w:val="00345F85"/>
    <w:rsid w:val="00352201"/>
    <w:rsid w:val="00352FF8"/>
    <w:rsid w:val="003538F5"/>
    <w:rsid w:val="0035585C"/>
    <w:rsid w:val="00355F21"/>
    <w:rsid w:val="003567E1"/>
    <w:rsid w:val="00356C20"/>
    <w:rsid w:val="00356C79"/>
    <w:rsid w:val="00356D85"/>
    <w:rsid w:val="00356F58"/>
    <w:rsid w:val="00357882"/>
    <w:rsid w:val="00360D4D"/>
    <w:rsid w:val="00360D74"/>
    <w:rsid w:val="003616B4"/>
    <w:rsid w:val="00361F40"/>
    <w:rsid w:val="00362100"/>
    <w:rsid w:val="003645A4"/>
    <w:rsid w:val="0036461F"/>
    <w:rsid w:val="00364A65"/>
    <w:rsid w:val="0036606D"/>
    <w:rsid w:val="0036668E"/>
    <w:rsid w:val="00366F35"/>
    <w:rsid w:val="00367B28"/>
    <w:rsid w:val="0037124C"/>
    <w:rsid w:val="00371AC2"/>
    <w:rsid w:val="00371C52"/>
    <w:rsid w:val="003730B0"/>
    <w:rsid w:val="003739A3"/>
    <w:rsid w:val="00373B52"/>
    <w:rsid w:val="00374808"/>
    <w:rsid w:val="00374B54"/>
    <w:rsid w:val="0037570C"/>
    <w:rsid w:val="0037576F"/>
    <w:rsid w:val="00376202"/>
    <w:rsid w:val="00376B6D"/>
    <w:rsid w:val="00376EE0"/>
    <w:rsid w:val="00380267"/>
    <w:rsid w:val="00382D5A"/>
    <w:rsid w:val="00383392"/>
    <w:rsid w:val="003837F7"/>
    <w:rsid w:val="00384331"/>
    <w:rsid w:val="00385F5F"/>
    <w:rsid w:val="0038649A"/>
    <w:rsid w:val="00386842"/>
    <w:rsid w:val="00386B24"/>
    <w:rsid w:val="00386D08"/>
    <w:rsid w:val="00386DFF"/>
    <w:rsid w:val="00386F7B"/>
    <w:rsid w:val="00387916"/>
    <w:rsid w:val="003932C7"/>
    <w:rsid w:val="00393F67"/>
    <w:rsid w:val="003942F0"/>
    <w:rsid w:val="00394BE8"/>
    <w:rsid w:val="0039506E"/>
    <w:rsid w:val="00395CCB"/>
    <w:rsid w:val="00396496"/>
    <w:rsid w:val="00396BF7"/>
    <w:rsid w:val="00397303"/>
    <w:rsid w:val="003A0611"/>
    <w:rsid w:val="003A1AE8"/>
    <w:rsid w:val="003A2D8F"/>
    <w:rsid w:val="003A339A"/>
    <w:rsid w:val="003A3DC5"/>
    <w:rsid w:val="003A419C"/>
    <w:rsid w:val="003A5396"/>
    <w:rsid w:val="003A67E0"/>
    <w:rsid w:val="003A704F"/>
    <w:rsid w:val="003A78D7"/>
    <w:rsid w:val="003A7F0B"/>
    <w:rsid w:val="003B0B1A"/>
    <w:rsid w:val="003B157A"/>
    <w:rsid w:val="003B17ED"/>
    <w:rsid w:val="003B2287"/>
    <w:rsid w:val="003B233D"/>
    <w:rsid w:val="003B2AA2"/>
    <w:rsid w:val="003B2D6F"/>
    <w:rsid w:val="003B2FAA"/>
    <w:rsid w:val="003B3044"/>
    <w:rsid w:val="003B45FA"/>
    <w:rsid w:val="003B4CE1"/>
    <w:rsid w:val="003B50E2"/>
    <w:rsid w:val="003B5298"/>
    <w:rsid w:val="003B56B2"/>
    <w:rsid w:val="003B5A61"/>
    <w:rsid w:val="003B6A63"/>
    <w:rsid w:val="003B7CA3"/>
    <w:rsid w:val="003B7E49"/>
    <w:rsid w:val="003C12A1"/>
    <w:rsid w:val="003C1790"/>
    <w:rsid w:val="003C26D2"/>
    <w:rsid w:val="003C28F9"/>
    <w:rsid w:val="003C298F"/>
    <w:rsid w:val="003C405A"/>
    <w:rsid w:val="003C4819"/>
    <w:rsid w:val="003C5A52"/>
    <w:rsid w:val="003C5E5A"/>
    <w:rsid w:val="003C6846"/>
    <w:rsid w:val="003C6E9F"/>
    <w:rsid w:val="003C758B"/>
    <w:rsid w:val="003C7884"/>
    <w:rsid w:val="003C7FE1"/>
    <w:rsid w:val="003D02D0"/>
    <w:rsid w:val="003D18A0"/>
    <w:rsid w:val="003D19D6"/>
    <w:rsid w:val="003D2E30"/>
    <w:rsid w:val="003D2FF4"/>
    <w:rsid w:val="003D372F"/>
    <w:rsid w:val="003D5119"/>
    <w:rsid w:val="003D5491"/>
    <w:rsid w:val="003D56E9"/>
    <w:rsid w:val="003D5ACE"/>
    <w:rsid w:val="003D67C9"/>
    <w:rsid w:val="003D6DFF"/>
    <w:rsid w:val="003D6E65"/>
    <w:rsid w:val="003D7B2E"/>
    <w:rsid w:val="003D7B80"/>
    <w:rsid w:val="003E0AF1"/>
    <w:rsid w:val="003E1E65"/>
    <w:rsid w:val="003E219B"/>
    <w:rsid w:val="003E2C89"/>
    <w:rsid w:val="003E2D08"/>
    <w:rsid w:val="003E3B7B"/>
    <w:rsid w:val="003E3D1C"/>
    <w:rsid w:val="003E4913"/>
    <w:rsid w:val="003E5731"/>
    <w:rsid w:val="003E5BC2"/>
    <w:rsid w:val="003E5C27"/>
    <w:rsid w:val="003E62FF"/>
    <w:rsid w:val="003F0514"/>
    <w:rsid w:val="003F0561"/>
    <w:rsid w:val="003F0CEF"/>
    <w:rsid w:val="003F0F75"/>
    <w:rsid w:val="003F0FDD"/>
    <w:rsid w:val="003F1335"/>
    <w:rsid w:val="003F21B4"/>
    <w:rsid w:val="003F28DC"/>
    <w:rsid w:val="003F4106"/>
    <w:rsid w:val="003F4A73"/>
    <w:rsid w:val="003F535F"/>
    <w:rsid w:val="003F64BB"/>
    <w:rsid w:val="003F6849"/>
    <w:rsid w:val="003F765A"/>
    <w:rsid w:val="003F7E4D"/>
    <w:rsid w:val="004004DC"/>
    <w:rsid w:val="00400617"/>
    <w:rsid w:val="004006C6"/>
    <w:rsid w:val="00403989"/>
    <w:rsid w:val="00403D27"/>
    <w:rsid w:val="00404B93"/>
    <w:rsid w:val="00405227"/>
    <w:rsid w:val="004063FA"/>
    <w:rsid w:val="0040643F"/>
    <w:rsid w:val="00407620"/>
    <w:rsid w:val="00407ED4"/>
    <w:rsid w:val="00407F4B"/>
    <w:rsid w:val="004101AD"/>
    <w:rsid w:val="00411047"/>
    <w:rsid w:val="00411443"/>
    <w:rsid w:val="004114B2"/>
    <w:rsid w:val="00412190"/>
    <w:rsid w:val="00416046"/>
    <w:rsid w:val="00416AA2"/>
    <w:rsid w:val="00417B69"/>
    <w:rsid w:val="0042054A"/>
    <w:rsid w:val="00420A39"/>
    <w:rsid w:val="00420B8E"/>
    <w:rsid w:val="00421FD8"/>
    <w:rsid w:val="004222CD"/>
    <w:rsid w:val="0042267C"/>
    <w:rsid w:val="004229FA"/>
    <w:rsid w:val="00423B43"/>
    <w:rsid w:val="00423BAB"/>
    <w:rsid w:val="004248AF"/>
    <w:rsid w:val="00425C59"/>
    <w:rsid w:val="00426B14"/>
    <w:rsid w:val="0042757D"/>
    <w:rsid w:val="00427635"/>
    <w:rsid w:val="004302A5"/>
    <w:rsid w:val="00430466"/>
    <w:rsid w:val="00430694"/>
    <w:rsid w:val="004312F8"/>
    <w:rsid w:val="004317F4"/>
    <w:rsid w:val="004319FD"/>
    <w:rsid w:val="00432ADD"/>
    <w:rsid w:val="00432AE1"/>
    <w:rsid w:val="00432FC7"/>
    <w:rsid w:val="00433387"/>
    <w:rsid w:val="00435C8A"/>
    <w:rsid w:val="00435F0A"/>
    <w:rsid w:val="00435FAE"/>
    <w:rsid w:val="004371B4"/>
    <w:rsid w:val="00437699"/>
    <w:rsid w:val="00440228"/>
    <w:rsid w:val="004405A9"/>
    <w:rsid w:val="004407EA"/>
    <w:rsid w:val="004419F9"/>
    <w:rsid w:val="00441CD1"/>
    <w:rsid w:val="00441FF4"/>
    <w:rsid w:val="004432A7"/>
    <w:rsid w:val="00443E30"/>
    <w:rsid w:val="0044530B"/>
    <w:rsid w:val="00445D8E"/>
    <w:rsid w:val="004475E2"/>
    <w:rsid w:val="00451207"/>
    <w:rsid w:val="00451380"/>
    <w:rsid w:val="004515C7"/>
    <w:rsid w:val="00452064"/>
    <w:rsid w:val="004524F7"/>
    <w:rsid w:val="00452590"/>
    <w:rsid w:val="00452BA4"/>
    <w:rsid w:val="0045351E"/>
    <w:rsid w:val="00454F03"/>
    <w:rsid w:val="00455030"/>
    <w:rsid w:val="004559B5"/>
    <w:rsid w:val="004561A9"/>
    <w:rsid w:val="00456BBC"/>
    <w:rsid w:val="004570AE"/>
    <w:rsid w:val="00457418"/>
    <w:rsid w:val="004600CC"/>
    <w:rsid w:val="0046047F"/>
    <w:rsid w:val="00461016"/>
    <w:rsid w:val="004635B3"/>
    <w:rsid w:val="00464204"/>
    <w:rsid w:val="00464530"/>
    <w:rsid w:val="004648C8"/>
    <w:rsid w:val="004655EE"/>
    <w:rsid w:val="00465688"/>
    <w:rsid w:val="00465F49"/>
    <w:rsid w:val="0046609F"/>
    <w:rsid w:val="004663DF"/>
    <w:rsid w:val="00466EF7"/>
    <w:rsid w:val="004671EE"/>
    <w:rsid w:val="0047025C"/>
    <w:rsid w:val="00470B94"/>
    <w:rsid w:val="00471467"/>
    <w:rsid w:val="00472638"/>
    <w:rsid w:val="00473A95"/>
    <w:rsid w:val="00473C26"/>
    <w:rsid w:val="00475EFC"/>
    <w:rsid w:val="004760A6"/>
    <w:rsid w:val="00476108"/>
    <w:rsid w:val="0047687B"/>
    <w:rsid w:val="00476C27"/>
    <w:rsid w:val="00476EF3"/>
    <w:rsid w:val="00477AF3"/>
    <w:rsid w:val="00477CAF"/>
    <w:rsid w:val="00477D31"/>
    <w:rsid w:val="004800F1"/>
    <w:rsid w:val="004800F9"/>
    <w:rsid w:val="00481DAE"/>
    <w:rsid w:val="00481F5D"/>
    <w:rsid w:val="004829E6"/>
    <w:rsid w:val="00484D29"/>
    <w:rsid w:val="0049030F"/>
    <w:rsid w:val="00490CE4"/>
    <w:rsid w:val="00491C7D"/>
    <w:rsid w:val="0049221E"/>
    <w:rsid w:val="00493407"/>
    <w:rsid w:val="00496756"/>
    <w:rsid w:val="00496C02"/>
    <w:rsid w:val="00496D82"/>
    <w:rsid w:val="004A069B"/>
    <w:rsid w:val="004A0B74"/>
    <w:rsid w:val="004A1161"/>
    <w:rsid w:val="004A1E65"/>
    <w:rsid w:val="004A22A9"/>
    <w:rsid w:val="004A270E"/>
    <w:rsid w:val="004A3509"/>
    <w:rsid w:val="004A3B71"/>
    <w:rsid w:val="004A3C53"/>
    <w:rsid w:val="004A4460"/>
    <w:rsid w:val="004A563A"/>
    <w:rsid w:val="004B012F"/>
    <w:rsid w:val="004B1F7F"/>
    <w:rsid w:val="004B2521"/>
    <w:rsid w:val="004B2AF8"/>
    <w:rsid w:val="004B46E7"/>
    <w:rsid w:val="004B609F"/>
    <w:rsid w:val="004B665A"/>
    <w:rsid w:val="004B69AB"/>
    <w:rsid w:val="004B700E"/>
    <w:rsid w:val="004B7BD3"/>
    <w:rsid w:val="004C1B0C"/>
    <w:rsid w:val="004C2619"/>
    <w:rsid w:val="004C2DF4"/>
    <w:rsid w:val="004C3195"/>
    <w:rsid w:val="004C3D66"/>
    <w:rsid w:val="004C3F8F"/>
    <w:rsid w:val="004C7980"/>
    <w:rsid w:val="004D1505"/>
    <w:rsid w:val="004D1EC2"/>
    <w:rsid w:val="004D2238"/>
    <w:rsid w:val="004D2410"/>
    <w:rsid w:val="004D358C"/>
    <w:rsid w:val="004D3AD4"/>
    <w:rsid w:val="004D3AE7"/>
    <w:rsid w:val="004D44AE"/>
    <w:rsid w:val="004D4F9A"/>
    <w:rsid w:val="004D5401"/>
    <w:rsid w:val="004D5F93"/>
    <w:rsid w:val="004D61E7"/>
    <w:rsid w:val="004D6C50"/>
    <w:rsid w:val="004D6D43"/>
    <w:rsid w:val="004D7BE5"/>
    <w:rsid w:val="004D7C4C"/>
    <w:rsid w:val="004D7FA7"/>
    <w:rsid w:val="004E0CF1"/>
    <w:rsid w:val="004E1A0E"/>
    <w:rsid w:val="004E26B5"/>
    <w:rsid w:val="004E31CE"/>
    <w:rsid w:val="004E3F6B"/>
    <w:rsid w:val="004E5917"/>
    <w:rsid w:val="004E651D"/>
    <w:rsid w:val="004E653A"/>
    <w:rsid w:val="004E677E"/>
    <w:rsid w:val="004E6818"/>
    <w:rsid w:val="004E7D4E"/>
    <w:rsid w:val="004F0247"/>
    <w:rsid w:val="004F0546"/>
    <w:rsid w:val="004F235E"/>
    <w:rsid w:val="004F2610"/>
    <w:rsid w:val="004F2D95"/>
    <w:rsid w:val="004F2E51"/>
    <w:rsid w:val="004F3B50"/>
    <w:rsid w:val="004F43FB"/>
    <w:rsid w:val="004F4862"/>
    <w:rsid w:val="004F51D7"/>
    <w:rsid w:val="004F6436"/>
    <w:rsid w:val="004F73A7"/>
    <w:rsid w:val="004F79E2"/>
    <w:rsid w:val="00500BCB"/>
    <w:rsid w:val="00500D12"/>
    <w:rsid w:val="005012A3"/>
    <w:rsid w:val="00501F68"/>
    <w:rsid w:val="005027B2"/>
    <w:rsid w:val="00502B1F"/>
    <w:rsid w:val="00502D33"/>
    <w:rsid w:val="00503E06"/>
    <w:rsid w:val="0050432D"/>
    <w:rsid w:val="00504B92"/>
    <w:rsid w:val="0050560D"/>
    <w:rsid w:val="00506CE3"/>
    <w:rsid w:val="0050708D"/>
    <w:rsid w:val="00507164"/>
    <w:rsid w:val="005079A3"/>
    <w:rsid w:val="00507A97"/>
    <w:rsid w:val="00507FAC"/>
    <w:rsid w:val="00511328"/>
    <w:rsid w:val="00511E18"/>
    <w:rsid w:val="00515040"/>
    <w:rsid w:val="005165E1"/>
    <w:rsid w:val="005169FD"/>
    <w:rsid w:val="00517026"/>
    <w:rsid w:val="005177F8"/>
    <w:rsid w:val="005178CB"/>
    <w:rsid w:val="005178EA"/>
    <w:rsid w:val="00517D0E"/>
    <w:rsid w:val="00517FE2"/>
    <w:rsid w:val="00520A2D"/>
    <w:rsid w:val="00520FD9"/>
    <w:rsid w:val="00521E5F"/>
    <w:rsid w:val="005222DE"/>
    <w:rsid w:val="0052397C"/>
    <w:rsid w:val="00523ABB"/>
    <w:rsid w:val="00525443"/>
    <w:rsid w:val="00525CDC"/>
    <w:rsid w:val="00526349"/>
    <w:rsid w:val="005269B7"/>
    <w:rsid w:val="005269E5"/>
    <w:rsid w:val="00530744"/>
    <w:rsid w:val="00531F39"/>
    <w:rsid w:val="005327F0"/>
    <w:rsid w:val="00532BB7"/>
    <w:rsid w:val="00533132"/>
    <w:rsid w:val="00533764"/>
    <w:rsid w:val="00533BE9"/>
    <w:rsid w:val="00534B77"/>
    <w:rsid w:val="00534DD3"/>
    <w:rsid w:val="00535278"/>
    <w:rsid w:val="0053576D"/>
    <w:rsid w:val="005359E8"/>
    <w:rsid w:val="0053788E"/>
    <w:rsid w:val="00537E22"/>
    <w:rsid w:val="0054347C"/>
    <w:rsid w:val="00544C39"/>
    <w:rsid w:val="00545DDA"/>
    <w:rsid w:val="00547F02"/>
    <w:rsid w:val="00550764"/>
    <w:rsid w:val="00550B37"/>
    <w:rsid w:val="00550CB2"/>
    <w:rsid w:val="0055367C"/>
    <w:rsid w:val="00555217"/>
    <w:rsid w:val="00555440"/>
    <w:rsid w:val="0055546A"/>
    <w:rsid w:val="0055632D"/>
    <w:rsid w:val="00557225"/>
    <w:rsid w:val="00557AEA"/>
    <w:rsid w:val="0056032D"/>
    <w:rsid w:val="00561918"/>
    <w:rsid w:val="00561D0E"/>
    <w:rsid w:val="00562A5B"/>
    <w:rsid w:val="00562C87"/>
    <w:rsid w:val="00562CB3"/>
    <w:rsid w:val="00565DE0"/>
    <w:rsid w:val="00566120"/>
    <w:rsid w:val="005662DE"/>
    <w:rsid w:val="00566581"/>
    <w:rsid w:val="005670F0"/>
    <w:rsid w:val="00567266"/>
    <w:rsid w:val="00567746"/>
    <w:rsid w:val="005677B9"/>
    <w:rsid w:val="005677E0"/>
    <w:rsid w:val="00567DBB"/>
    <w:rsid w:val="00567F1A"/>
    <w:rsid w:val="00570130"/>
    <w:rsid w:val="00570EDB"/>
    <w:rsid w:val="00571960"/>
    <w:rsid w:val="00573167"/>
    <w:rsid w:val="00573A4F"/>
    <w:rsid w:val="00574440"/>
    <w:rsid w:val="00574653"/>
    <w:rsid w:val="005746D7"/>
    <w:rsid w:val="00575230"/>
    <w:rsid w:val="00575B30"/>
    <w:rsid w:val="005768F2"/>
    <w:rsid w:val="0058017B"/>
    <w:rsid w:val="0058021C"/>
    <w:rsid w:val="005810FC"/>
    <w:rsid w:val="005822AE"/>
    <w:rsid w:val="005826D9"/>
    <w:rsid w:val="00582BD8"/>
    <w:rsid w:val="00583CEC"/>
    <w:rsid w:val="00584672"/>
    <w:rsid w:val="00585269"/>
    <w:rsid w:val="0058534C"/>
    <w:rsid w:val="00586523"/>
    <w:rsid w:val="005869D2"/>
    <w:rsid w:val="00586F14"/>
    <w:rsid w:val="00586F1F"/>
    <w:rsid w:val="005901A4"/>
    <w:rsid w:val="005906FE"/>
    <w:rsid w:val="00590970"/>
    <w:rsid w:val="00590AF5"/>
    <w:rsid w:val="00590BFC"/>
    <w:rsid w:val="0059166D"/>
    <w:rsid w:val="00592059"/>
    <w:rsid w:val="00592272"/>
    <w:rsid w:val="0059330A"/>
    <w:rsid w:val="00594062"/>
    <w:rsid w:val="005950E7"/>
    <w:rsid w:val="005951FC"/>
    <w:rsid w:val="00595E28"/>
    <w:rsid w:val="005975D2"/>
    <w:rsid w:val="005A08FC"/>
    <w:rsid w:val="005A11A0"/>
    <w:rsid w:val="005A1856"/>
    <w:rsid w:val="005A1D37"/>
    <w:rsid w:val="005A39C3"/>
    <w:rsid w:val="005A472A"/>
    <w:rsid w:val="005A5223"/>
    <w:rsid w:val="005A54AE"/>
    <w:rsid w:val="005A5A4D"/>
    <w:rsid w:val="005A5D1C"/>
    <w:rsid w:val="005A6076"/>
    <w:rsid w:val="005A63E6"/>
    <w:rsid w:val="005A6BEF"/>
    <w:rsid w:val="005B02D3"/>
    <w:rsid w:val="005B095F"/>
    <w:rsid w:val="005B13CB"/>
    <w:rsid w:val="005B18D7"/>
    <w:rsid w:val="005B1B15"/>
    <w:rsid w:val="005B24E4"/>
    <w:rsid w:val="005B28A1"/>
    <w:rsid w:val="005B2F82"/>
    <w:rsid w:val="005B315E"/>
    <w:rsid w:val="005B3D84"/>
    <w:rsid w:val="005B6074"/>
    <w:rsid w:val="005B658A"/>
    <w:rsid w:val="005C00D7"/>
    <w:rsid w:val="005C086C"/>
    <w:rsid w:val="005C107E"/>
    <w:rsid w:val="005C151F"/>
    <w:rsid w:val="005C15BD"/>
    <w:rsid w:val="005C1CD5"/>
    <w:rsid w:val="005C223D"/>
    <w:rsid w:val="005C290A"/>
    <w:rsid w:val="005C301E"/>
    <w:rsid w:val="005C3B4A"/>
    <w:rsid w:val="005C4A29"/>
    <w:rsid w:val="005C50B7"/>
    <w:rsid w:val="005C528B"/>
    <w:rsid w:val="005C5CBE"/>
    <w:rsid w:val="005C5CC7"/>
    <w:rsid w:val="005C61A6"/>
    <w:rsid w:val="005C6776"/>
    <w:rsid w:val="005C7966"/>
    <w:rsid w:val="005C7CBF"/>
    <w:rsid w:val="005D07E4"/>
    <w:rsid w:val="005D08F1"/>
    <w:rsid w:val="005D0A7A"/>
    <w:rsid w:val="005D0FB1"/>
    <w:rsid w:val="005D1456"/>
    <w:rsid w:val="005D152A"/>
    <w:rsid w:val="005D1CE1"/>
    <w:rsid w:val="005D1E9D"/>
    <w:rsid w:val="005D2745"/>
    <w:rsid w:val="005D4B81"/>
    <w:rsid w:val="005D4BC8"/>
    <w:rsid w:val="005D54DE"/>
    <w:rsid w:val="005D5F33"/>
    <w:rsid w:val="005D6192"/>
    <w:rsid w:val="005D71EF"/>
    <w:rsid w:val="005E0216"/>
    <w:rsid w:val="005E073F"/>
    <w:rsid w:val="005E08DF"/>
    <w:rsid w:val="005E229C"/>
    <w:rsid w:val="005E2A14"/>
    <w:rsid w:val="005E375C"/>
    <w:rsid w:val="005E3D44"/>
    <w:rsid w:val="005E45ED"/>
    <w:rsid w:val="005E4F0D"/>
    <w:rsid w:val="005E552D"/>
    <w:rsid w:val="005E60ED"/>
    <w:rsid w:val="005E6535"/>
    <w:rsid w:val="005F0437"/>
    <w:rsid w:val="005F045A"/>
    <w:rsid w:val="005F0556"/>
    <w:rsid w:val="005F289A"/>
    <w:rsid w:val="005F2AFE"/>
    <w:rsid w:val="005F3714"/>
    <w:rsid w:val="005F5C3E"/>
    <w:rsid w:val="005F7833"/>
    <w:rsid w:val="00600292"/>
    <w:rsid w:val="00601878"/>
    <w:rsid w:val="006023DA"/>
    <w:rsid w:val="006028C8"/>
    <w:rsid w:val="0060316B"/>
    <w:rsid w:val="00605351"/>
    <w:rsid w:val="00605403"/>
    <w:rsid w:val="00606B05"/>
    <w:rsid w:val="00606EDA"/>
    <w:rsid w:val="0060741C"/>
    <w:rsid w:val="006105AC"/>
    <w:rsid w:val="006105BA"/>
    <w:rsid w:val="0061080B"/>
    <w:rsid w:val="006108C3"/>
    <w:rsid w:val="00610E27"/>
    <w:rsid w:val="00611513"/>
    <w:rsid w:val="00612213"/>
    <w:rsid w:val="00613B8D"/>
    <w:rsid w:val="00613B93"/>
    <w:rsid w:val="00614499"/>
    <w:rsid w:val="00616419"/>
    <w:rsid w:val="00617506"/>
    <w:rsid w:val="0061795E"/>
    <w:rsid w:val="006204AA"/>
    <w:rsid w:val="00620BA2"/>
    <w:rsid w:val="00621CC1"/>
    <w:rsid w:val="00622207"/>
    <w:rsid w:val="006239A7"/>
    <w:rsid w:val="00624AF4"/>
    <w:rsid w:val="00625C85"/>
    <w:rsid w:val="00626327"/>
    <w:rsid w:val="006266EA"/>
    <w:rsid w:val="00626911"/>
    <w:rsid w:val="00627045"/>
    <w:rsid w:val="00627A27"/>
    <w:rsid w:val="00627CFF"/>
    <w:rsid w:val="00631211"/>
    <w:rsid w:val="0063415D"/>
    <w:rsid w:val="00636553"/>
    <w:rsid w:val="0063671E"/>
    <w:rsid w:val="006367A2"/>
    <w:rsid w:val="006379E9"/>
    <w:rsid w:val="00637D8C"/>
    <w:rsid w:val="00640900"/>
    <w:rsid w:val="00640AF8"/>
    <w:rsid w:val="0064241B"/>
    <w:rsid w:val="00643C50"/>
    <w:rsid w:val="006440EB"/>
    <w:rsid w:val="006446C8"/>
    <w:rsid w:val="00645976"/>
    <w:rsid w:val="00646D84"/>
    <w:rsid w:val="00647867"/>
    <w:rsid w:val="00647C0C"/>
    <w:rsid w:val="00647C41"/>
    <w:rsid w:val="006520B2"/>
    <w:rsid w:val="00652E3A"/>
    <w:rsid w:val="006530EA"/>
    <w:rsid w:val="00653FC9"/>
    <w:rsid w:val="00654F96"/>
    <w:rsid w:val="006556D7"/>
    <w:rsid w:val="00655B0D"/>
    <w:rsid w:val="00656011"/>
    <w:rsid w:val="0065622C"/>
    <w:rsid w:val="0065643B"/>
    <w:rsid w:val="006564EB"/>
    <w:rsid w:val="00656F0C"/>
    <w:rsid w:val="006618F9"/>
    <w:rsid w:val="006628AA"/>
    <w:rsid w:val="00663390"/>
    <w:rsid w:val="0066354B"/>
    <w:rsid w:val="00663E24"/>
    <w:rsid w:val="006654A6"/>
    <w:rsid w:val="006673AE"/>
    <w:rsid w:val="00670F7B"/>
    <w:rsid w:val="00672B82"/>
    <w:rsid w:val="006740E3"/>
    <w:rsid w:val="00675426"/>
    <w:rsid w:val="00675450"/>
    <w:rsid w:val="00675B92"/>
    <w:rsid w:val="00676076"/>
    <w:rsid w:val="006764C7"/>
    <w:rsid w:val="006765ED"/>
    <w:rsid w:val="00677541"/>
    <w:rsid w:val="00677991"/>
    <w:rsid w:val="006802D6"/>
    <w:rsid w:val="006805FC"/>
    <w:rsid w:val="00680FCA"/>
    <w:rsid w:val="006824B2"/>
    <w:rsid w:val="006824EF"/>
    <w:rsid w:val="00683307"/>
    <w:rsid w:val="006839D3"/>
    <w:rsid w:val="00685CC0"/>
    <w:rsid w:val="006874E7"/>
    <w:rsid w:val="006902B8"/>
    <w:rsid w:val="00690617"/>
    <w:rsid w:val="00691021"/>
    <w:rsid w:val="006913B5"/>
    <w:rsid w:val="00691898"/>
    <w:rsid w:val="0069308C"/>
    <w:rsid w:val="0069327C"/>
    <w:rsid w:val="00695B1A"/>
    <w:rsid w:val="006961B8"/>
    <w:rsid w:val="00696B66"/>
    <w:rsid w:val="00697B1C"/>
    <w:rsid w:val="00697BED"/>
    <w:rsid w:val="00697F53"/>
    <w:rsid w:val="006A0000"/>
    <w:rsid w:val="006A11C3"/>
    <w:rsid w:val="006A1A4B"/>
    <w:rsid w:val="006A1EAB"/>
    <w:rsid w:val="006A2E53"/>
    <w:rsid w:val="006A35B2"/>
    <w:rsid w:val="006A3730"/>
    <w:rsid w:val="006A3D27"/>
    <w:rsid w:val="006A3DA6"/>
    <w:rsid w:val="006A4BD9"/>
    <w:rsid w:val="006A5F3C"/>
    <w:rsid w:val="006A79BF"/>
    <w:rsid w:val="006B1464"/>
    <w:rsid w:val="006B173C"/>
    <w:rsid w:val="006B1E65"/>
    <w:rsid w:val="006B2888"/>
    <w:rsid w:val="006B29B8"/>
    <w:rsid w:val="006B31CD"/>
    <w:rsid w:val="006B3646"/>
    <w:rsid w:val="006B3C54"/>
    <w:rsid w:val="006B4205"/>
    <w:rsid w:val="006B48ED"/>
    <w:rsid w:val="006B50FB"/>
    <w:rsid w:val="006B5D77"/>
    <w:rsid w:val="006B6C64"/>
    <w:rsid w:val="006B7E27"/>
    <w:rsid w:val="006C154D"/>
    <w:rsid w:val="006C1FFB"/>
    <w:rsid w:val="006C311D"/>
    <w:rsid w:val="006C3977"/>
    <w:rsid w:val="006C4732"/>
    <w:rsid w:val="006C4AFA"/>
    <w:rsid w:val="006C4B16"/>
    <w:rsid w:val="006C5552"/>
    <w:rsid w:val="006C559B"/>
    <w:rsid w:val="006C5B94"/>
    <w:rsid w:val="006C6834"/>
    <w:rsid w:val="006C6C43"/>
    <w:rsid w:val="006C6C6E"/>
    <w:rsid w:val="006C7909"/>
    <w:rsid w:val="006C7B67"/>
    <w:rsid w:val="006D0CB9"/>
    <w:rsid w:val="006D11C5"/>
    <w:rsid w:val="006D1596"/>
    <w:rsid w:val="006D1D8F"/>
    <w:rsid w:val="006D2567"/>
    <w:rsid w:val="006D2EFC"/>
    <w:rsid w:val="006D37D9"/>
    <w:rsid w:val="006D3D3A"/>
    <w:rsid w:val="006D5D7A"/>
    <w:rsid w:val="006D67AB"/>
    <w:rsid w:val="006D69E8"/>
    <w:rsid w:val="006D70C4"/>
    <w:rsid w:val="006D70D4"/>
    <w:rsid w:val="006D7601"/>
    <w:rsid w:val="006D765A"/>
    <w:rsid w:val="006E25B4"/>
    <w:rsid w:val="006E298D"/>
    <w:rsid w:val="006E30BC"/>
    <w:rsid w:val="006E4092"/>
    <w:rsid w:val="006E4316"/>
    <w:rsid w:val="006E4E6F"/>
    <w:rsid w:val="006E6D2B"/>
    <w:rsid w:val="006E751A"/>
    <w:rsid w:val="006E7F53"/>
    <w:rsid w:val="006E7FEC"/>
    <w:rsid w:val="006F1169"/>
    <w:rsid w:val="006F17C1"/>
    <w:rsid w:val="006F1A00"/>
    <w:rsid w:val="006F1B55"/>
    <w:rsid w:val="006F22FB"/>
    <w:rsid w:val="006F2DD7"/>
    <w:rsid w:val="006F3572"/>
    <w:rsid w:val="006F3BCD"/>
    <w:rsid w:val="006F4242"/>
    <w:rsid w:val="006F4597"/>
    <w:rsid w:val="006F4C0B"/>
    <w:rsid w:val="006F6564"/>
    <w:rsid w:val="006F6DB9"/>
    <w:rsid w:val="006F6E69"/>
    <w:rsid w:val="006F6F9B"/>
    <w:rsid w:val="006F7099"/>
    <w:rsid w:val="007014E8"/>
    <w:rsid w:val="00702136"/>
    <w:rsid w:val="00703028"/>
    <w:rsid w:val="007033A7"/>
    <w:rsid w:val="00703428"/>
    <w:rsid w:val="00703512"/>
    <w:rsid w:val="00710BDA"/>
    <w:rsid w:val="0071114E"/>
    <w:rsid w:val="0071223B"/>
    <w:rsid w:val="0071244C"/>
    <w:rsid w:val="00712450"/>
    <w:rsid w:val="007137AF"/>
    <w:rsid w:val="00714417"/>
    <w:rsid w:val="00715025"/>
    <w:rsid w:val="00715331"/>
    <w:rsid w:val="00715E8F"/>
    <w:rsid w:val="00716A3C"/>
    <w:rsid w:val="007205D3"/>
    <w:rsid w:val="00720F2D"/>
    <w:rsid w:val="007218B0"/>
    <w:rsid w:val="00721DC2"/>
    <w:rsid w:val="00721EF5"/>
    <w:rsid w:val="0072352A"/>
    <w:rsid w:val="00723DD1"/>
    <w:rsid w:val="00724686"/>
    <w:rsid w:val="0072504A"/>
    <w:rsid w:val="00725092"/>
    <w:rsid w:val="00725682"/>
    <w:rsid w:val="00726060"/>
    <w:rsid w:val="00726FEB"/>
    <w:rsid w:val="00727009"/>
    <w:rsid w:val="0073138F"/>
    <w:rsid w:val="00731540"/>
    <w:rsid w:val="00732E2F"/>
    <w:rsid w:val="00733783"/>
    <w:rsid w:val="00733BBC"/>
    <w:rsid w:val="00734BF4"/>
    <w:rsid w:val="00736006"/>
    <w:rsid w:val="00736526"/>
    <w:rsid w:val="007376E6"/>
    <w:rsid w:val="00740EB0"/>
    <w:rsid w:val="00740FEA"/>
    <w:rsid w:val="007420EA"/>
    <w:rsid w:val="00742F47"/>
    <w:rsid w:val="007447FE"/>
    <w:rsid w:val="007455E8"/>
    <w:rsid w:val="00745839"/>
    <w:rsid w:val="007467DF"/>
    <w:rsid w:val="00746BC0"/>
    <w:rsid w:val="00746C6D"/>
    <w:rsid w:val="00747C0B"/>
    <w:rsid w:val="00747EE9"/>
    <w:rsid w:val="0075017A"/>
    <w:rsid w:val="007503C3"/>
    <w:rsid w:val="00751B65"/>
    <w:rsid w:val="0075275D"/>
    <w:rsid w:val="00752807"/>
    <w:rsid w:val="00752B74"/>
    <w:rsid w:val="00753626"/>
    <w:rsid w:val="0075483A"/>
    <w:rsid w:val="007557BB"/>
    <w:rsid w:val="007567A5"/>
    <w:rsid w:val="00756CC7"/>
    <w:rsid w:val="00756D73"/>
    <w:rsid w:val="00756E4A"/>
    <w:rsid w:val="00757899"/>
    <w:rsid w:val="00757F29"/>
    <w:rsid w:val="0076010B"/>
    <w:rsid w:val="00760508"/>
    <w:rsid w:val="00761218"/>
    <w:rsid w:val="007612DF"/>
    <w:rsid w:val="00761498"/>
    <w:rsid w:val="00762490"/>
    <w:rsid w:val="00763DB7"/>
    <w:rsid w:val="00764E24"/>
    <w:rsid w:val="00765294"/>
    <w:rsid w:val="007653DB"/>
    <w:rsid w:val="0076552F"/>
    <w:rsid w:val="0076563D"/>
    <w:rsid w:val="00765946"/>
    <w:rsid w:val="00767E0A"/>
    <w:rsid w:val="00767F1F"/>
    <w:rsid w:val="007705CC"/>
    <w:rsid w:val="00770DC4"/>
    <w:rsid w:val="00770EE7"/>
    <w:rsid w:val="007710BA"/>
    <w:rsid w:val="0077181C"/>
    <w:rsid w:val="0077251D"/>
    <w:rsid w:val="00773201"/>
    <w:rsid w:val="007734FC"/>
    <w:rsid w:val="00773D9A"/>
    <w:rsid w:val="0077479A"/>
    <w:rsid w:val="00774C03"/>
    <w:rsid w:val="007750F0"/>
    <w:rsid w:val="00775213"/>
    <w:rsid w:val="00775338"/>
    <w:rsid w:val="00775425"/>
    <w:rsid w:val="00776658"/>
    <w:rsid w:val="00777289"/>
    <w:rsid w:val="00777CBF"/>
    <w:rsid w:val="007808D4"/>
    <w:rsid w:val="00780E30"/>
    <w:rsid w:val="00781EE5"/>
    <w:rsid w:val="00781F89"/>
    <w:rsid w:val="00782018"/>
    <w:rsid w:val="0078286D"/>
    <w:rsid w:val="00784460"/>
    <w:rsid w:val="007845E9"/>
    <w:rsid w:val="00784A97"/>
    <w:rsid w:val="00786791"/>
    <w:rsid w:val="007868AC"/>
    <w:rsid w:val="00787657"/>
    <w:rsid w:val="0079050F"/>
    <w:rsid w:val="007905DD"/>
    <w:rsid w:val="00791283"/>
    <w:rsid w:val="007917AD"/>
    <w:rsid w:val="00792613"/>
    <w:rsid w:val="00793312"/>
    <w:rsid w:val="00793C36"/>
    <w:rsid w:val="007956D0"/>
    <w:rsid w:val="007958E8"/>
    <w:rsid w:val="00795A3A"/>
    <w:rsid w:val="007964D3"/>
    <w:rsid w:val="00797081"/>
    <w:rsid w:val="00797263"/>
    <w:rsid w:val="007974F4"/>
    <w:rsid w:val="007A1A7A"/>
    <w:rsid w:val="007A1E0C"/>
    <w:rsid w:val="007A2AFC"/>
    <w:rsid w:val="007A3B11"/>
    <w:rsid w:val="007A4727"/>
    <w:rsid w:val="007A4A9A"/>
    <w:rsid w:val="007A4C16"/>
    <w:rsid w:val="007A553C"/>
    <w:rsid w:val="007A558E"/>
    <w:rsid w:val="007A5867"/>
    <w:rsid w:val="007A5E79"/>
    <w:rsid w:val="007A6CD6"/>
    <w:rsid w:val="007A6DC3"/>
    <w:rsid w:val="007A7731"/>
    <w:rsid w:val="007A780D"/>
    <w:rsid w:val="007A79C5"/>
    <w:rsid w:val="007B1BA8"/>
    <w:rsid w:val="007B1D0F"/>
    <w:rsid w:val="007B29D2"/>
    <w:rsid w:val="007B3EC4"/>
    <w:rsid w:val="007B42CF"/>
    <w:rsid w:val="007B4345"/>
    <w:rsid w:val="007B43FF"/>
    <w:rsid w:val="007B44BE"/>
    <w:rsid w:val="007B5764"/>
    <w:rsid w:val="007B613E"/>
    <w:rsid w:val="007B6228"/>
    <w:rsid w:val="007B6300"/>
    <w:rsid w:val="007B6AA9"/>
    <w:rsid w:val="007B6E27"/>
    <w:rsid w:val="007C0E68"/>
    <w:rsid w:val="007C1D4B"/>
    <w:rsid w:val="007C258C"/>
    <w:rsid w:val="007C2763"/>
    <w:rsid w:val="007C3C6D"/>
    <w:rsid w:val="007C470B"/>
    <w:rsid w:val="007C4A02"/>
    <w:rsid w:val="007C5EBA"/>
    <w:rsid w:val="007C645E"/>
    <w:rsid w:val="007C7A4B"/>
    <w:rsid w:val="007D169F"/>
    <w:rsid w:val="007D21F6"/>
    <w:rsid w:val="007D37FC"/>
    <w:rsid w:val="007D42F1"/>
    <w:rsid w:val="007D45BF"/>
    <w:rsid w:val="007E0B48"/>
    <w:rsid w:val="007E0E4B"/>
    <w:rsid w:val="007E1160"/>
    <w:rsid w:val="007E17EB"/>
    <w:rsid w:val="007E23DF"/>
    <w:rsid w:val="007E2581"/>
    <w:rsid w:val="007E2F05"/>
    <w:rsid w:val="007E30D0"/>
    <w:rsid w:val="007E3A47"/>
    <w:rsid w:val="007E3BD4"/>
    <w:rsid w:val="007E41CA"/>
    <w:rsid w:val="007E48B0"/>
    <w:rsid w:val="007E5628"/>
    <w:rsid w:val="007E5C08"/>
    <w:rsid w:val="007E7636"/>
    <w:rsid w:val="007E7D05"/>
    <w:rsid w:val="007F01A9"/>
    <w:rsid w:val="007F0508"/>
    <w:rsid w:val="007F0AE7"/>
    <w:rsid w:val="007F0E0D"/>
    <w:rsid w:val="007F102D"/>
    <w:rsid w:val="007F194B"/>
    <w:rsid w:val="007F22F2"/>
    <w:rsid w:val="007F24D1"/>
    <w:rsid w:val="007F2941"/>
    <w:rsid w:val="007F30A9"/>
    <w:rsid w:val="007F3167"/>
    <w:rsid w:val="007F41E5"/>
    <w:rsid w:val="007F5BB6"/>
    <w:rsid w:val="007F7495"/>
    <w:rsid w:val="007F76B0"/>
    <w:rsid w:val="007F79D7"/>
    <w:rsid w:val="007F7BF1"/>
    <w:rsid w:val="008007A7"/>
    <w:rsid w:val="00801D10"/>
    <w:rsid w:val="00801E6E"/>
    <w:rsid w:val="0080231C"/>
    <w:rsid w:val="008026CC"/>
    <w:rsid w:val="00802822"/>
    <w:rsid w:val="008035FC"/>
    <w:rsid w:val="00804212"/>
    <w:rsid w:val="008042E5"/>
    <w:rsid w:val="00804B65"/>
    <w:rsid w:val="00804E95"/>
    <w:rsid w:val="00805641"/>
    <w:rsid w:val="008105C4"/>
    <w:rsid w:val="00811427"/>
    <w:rsid w:val="00811BAE"/>
    <w:rsid w:val="008121E2"/>
    <w:rsid w:val="00812C8F"/>
    <w:rsid w:val="00813708"/>
    <w:rsid w:val="00813ED7"/>
    <w:rsid w:val="00814355"/>
    <w:rsid w:val="008147FB"/>
    <w:rsid w:val="00815832"/>
    <w:rsid w:val="00815B77"/>
    <w:rsid w:val="00815D03"/>
    <w:rsid w:val="0081692F"/>
    <w:rsid w:val="00816F8C"/>
    <w:rsid w:val="00817891"/>
    <w:rsid w:val="00817964"/>
    <w:rsid w:val="00817A1D"/>
    <w:rsid w:val="0082042C"/>
    <w:rsid w:val="00820762"/>
    <w:rsid w:val="00820C4C"/>
    <w:rsid w:val="00821641"/>
    <w:rsid w:val="008235B9"/>
    <w:rsid w:val="008236E7"/>
    <w:rsid w:val="00823E70"/>
    <w:rsid w:val="008244B9"/>
    <w:rsid w:val="0082513F"/>
    <w:rsid w:val="008258B7"/>
    <w:rsid w:val="00825B85"/>
    <w:rsid w:val="008262EE"/>
    <w:rsid w:val="0082669E"/>
    <w:rsid w:val="00827AF1"/>
    <w:rsid w:val="00830BDC"/>
    <w:rsid w:val="00832B62"/>
    <w:rsid w:val="008332DE"/>
    <w:rsid w:val="00836293"/>
    <w:rsid w:val="008362DF"/>
    <w:rsid w:val="00836C79"/>
    <w:rsid w:val="00836E34"/>
    <w:rsid w:val="00837707"/>
    <w:rsid w:val="00837A69"/>
    <w:rsid w:val="00840D61"/>
    <w:rsid w:val="0084161A"/>
    <w:rsid w:val="00843E14"/>
    <w:rsid w:val="00845DBF"/>
    <w:rsid w:val="00846220"/>
    <w:rsid w:val="008462FE"/>
    <w:rsid w:val="00846559"/>
    <w:rsid w:val="0084688A"/>
    <w:rsid w:val="00846D09"/>
    <w:rsid w:val="00846D16"/>
    <w:rsid w:val="0084707D"/>
    <w:rsid w:val="008473ED"/>
    <w:rsid w:val="00847C1A"/>
    <w:rsid w:val="008515E3"/>
    <w:rsid w:val="0085216A"/>
    <w:rsid w:val="008555DB"/>
    <w:rsid w:val="0085574A"/>
    <w:rsid w:val="00856086"/>
    <w:rsid w:val="0085638A"/>
    <w:rsid w:val="00857092"/>
    <w:rsid w:val="00857CCD"/>
    <w:rsid w:val="008618F4"/>
    <w:rsid w:val="00861A3D"/>
    <w:rsid w:val="00863AC0"/>
    <w:rsid w:val="0086554A"/>
    <w:rsid w:val="00865B6E"/>
    <w:rsid w:val="00866761"/>
    <w:rsid w:val="00867BF3"/>
    <w:rsid w:val="00870594"/>
    <w:rsid w:val="008709E5"/>
    <w:rsid w:val="008710CC"/>
    <w:rsid w:val="00872FEB"/>
    <w:rsid w:val="008738A4"/>
    <w:rsid w:val="0087441C"/>
    <w:rsid w:val="00875199"/>
    <w:rsid w:val="0087521C"/>
    <w:rsid w:val="008755F5"/>
    <w:rsid w:val="0087747C"/>
    <w:rsid w:val="00877545"/>
    <w:rsid w:val="008775EF"/>
    <w:rsid w:val="00877B6C"/>
    <w:rsid w:val="00881084"/>
    <w:rsid w:val="0088306A"/>
    <w:rsid w:val="008834F2"/>
    <w:rsid w:val="0088368B"/>
    <w:rsid w:val="0088368F"/>
    <w:rsid w:val="008844C8"/>
    <w:rsid w:val="00884DD7"/>
    <w:rsid w:val="00885843"/>
    <w:rsid w:val="00886E82"/>
    <w:rsid w:val="00887902"/>
    <w:rsid w:val="00887E9A"/>
    <w:rsid w:val="0089023C"/>
    <w:rsid w:val="00890437"/>
    <w:rsid w:val="00890506"/>
    <w:rsid w:val="0089273C"/>
    <w:rsid w:val="008927BC"/>
    <w:rsid w:val="00892F3A"/>
    <w:rsid w:val="00893348"/>
    <w:rsid w:val="008935A3"/>
    <w:rsid w:val="00893E01"/>
    <w:rsid w:val="00894B53"/>
    <w:rsid w:val="00895D30"/>
    <w:rsid w:val="00895F2C"/>
    <w:rsid w:val="00896F29"/>
    <w:rsid w:val="00897316"/>
    <w:rsid w:val="008973E8"/>
    <w:rsid w:val="008A006C"/>
    <w:rsid w:val="008A204C"/>
    <w:rsid w:val="008A23DA"/>
    <w:rsid w:val="008A24CE"/>
    <w:rsid w:val="008A33F6"/>
    <w:rsid w:val="008A38CC"/>
    <w:rsid w:val="008A4050"/>
    <w:rsid w:val="008A5F8B"/>
    <w:rsid w:val="008B0BBC"/>
    <w:rsid w:val="008B1E00"/>
    <w:rsid w:val="008B31CC"/>
    <w:rsid w:val="008B5515"/>
    <w:rsid w:val="008B5D77"/>
    <w:rsid w:val="008B61CB"/>
    <w:rsid w:val="008B68D2"/>
    <w:rsid w:val="008B748B"/>
    <w:rsid w:val="008B7BEF"/>
    <w:rsid w:val="008C02AB"/>
    <w:rsid w:val="008C04E6"/>
    <w:rsid w:val="008C1E4E"/>
    <w:rsid w:val="008C23D9"/>
    <w:rsid w:val="008C380A"/>
    <w:rsid w:val="008C3F63"/>
    <w:rsid w:val="008C4365"/>
    <w:rsid w:val="008C4845"/>
    <w:rsid w:val="008C572D"/>
    <w:rsid w:val="008C6539"/>
    <w:rsid w:val="008C6ECF"/>
    <w:rsid w:val="008C7C76"/>
    <w:rsid w:val="008D0AAA"/>
    <w:rsid w:val="008D0E14"/>
    <w:rsid w:val="008D0E6A"/>
    <w:rsid w:val="008D36C6"/>
    <w:rsid w:val="008D3C41"/>
    <w:rsid w:val="008D421C"/>
    <w:rsid w:val="008D55A8"/>
    <w:rsid w:val="008D5A65"/>
    <w:rsid w:val="008D61C3"/>
    <w:rsid w:val="008D66FF"/>
    <w:rsid w:val="008E0841"/>
    <w:rsid w:val="008E1113"/>
    <w:rsid w:val="008E16F4"/>
    <w:rsid w:val="008E29C0"/>
    <w:rsid w:val="008E34F2"/>
    <w:rsid w:val="008E36EC"/>
    <w:rsid w:val="008E3701"/>
    <w:rsid w:val="008E434E"/>
    <w:rsid w:val="008E512C"/>
    <w:rsid w:val="008E53F1"/>
    <w:rsid w:val="008E5921"/>
    <w:rsid w:val="008E61CD"/>
    <w:rsid w:val="008E6277"/>
    <w:rsid w:val="008E6663"/>
    <w:rsid w:val="008E7069"/>
    <w:rsid w:val="008F01EA"/>
    <w:rsid w:val="008F03C4"/>
    <w:rsid w:val="008F2411"/>
    <w:rsid w:val="008F280A"/>
    <w:rsid w:val="008F48A1"/>
    <w:rsid w:val="008F5E61"/>
    <w:rsid w:val="008F735B"/>
    <w:rsid w:val="00900101"/>
    <w:rsid w:val="00900298"/>
    <w:rsid w:val="009008B8"/>
    <w:rsid w:val="009010BF"/>
    <w:rsid w:val="009022BE"/>
    <w:rsid w:val="00902584"/>
    <w:rsid w:val="00902599"/>
    <w:rsid w:val="00902D10"/>
    <w:rsid w:val="009030B7"/>
    <w:rsid w:val="009031E3"/>
    <w:rsid w:val="00903560"/>
    <w:rsid w:val="00904852"/>
    <w:rsid w:val="00904A5E"/>
    <w:rsid w:val="0090698E"/>
    <w:rsid w:val="009076CE"/>
    <w:rsid w:val="009108C1"/>
    <w:rsid w:val="00910AEF"/>
    <w:rsid w:val="009111D0"/>
    <w:rsid w:val="0091191E"/>
    <w:rsid w:val="00912F8D"/>
    <w:rsid w:val="00913BC8"/>
    <w:rsid w:val="009152E2"/>
    <w:rsid w:val="009154C4"/>
    <w:rsid w:val="00915554"/>
    <w:rsid w:val="00915ED8"/>
    <w:rsid w:val="00916679"/>
    <w:rsid w:val="0091698A"/>
    <w:rsid w:val="00920189"/>
    <w:rsid w:val="009221B4"/>
    <w:rsid w:val="00922573"/>
    <w:rsid w:val="00922845"/>
    <w:rsid w:val="00924367"/>
    <w:rsid w:val="00925B15"/>
    <w:rsid w:val="00925D03"/>
    <w:rsid w:val="00925DA6"/>
    <w:rsid w:val="009260CB"/>
    <w:rsid w:val="00926487"/>
    <w:rsid w:val="0092731A"/>
    <w:rsid w:val="00927A1C"/>
    <w:rsid w:val="00927D82"/>
    <w:rsid w:val="009309CA"/>
    <w:rsid w:val="00930ECD"/>
    <w:rsid w:val="0093104F"/>
    <w:rsid w:val="0093125C"/>
    <w:rsid w:val="00931435"/>
    <w:rsid w:val="0093165F"/>
    <w:rsid w:val="00931851"/>
    <w:rsid w:val="00931DD7"/>
    <w:rsid w:val="0093221D"/>
    <w:rsid w:val="00933321"/>
    <w:rsid w:val="009348E3"/>
    <w:rsid w:val="00935406"/>
    <w:rsid w:val="009357C1"/>
    <w:rsid w:val="00936A00"/>
    <w:rsid w:val="00937386"/>
    <w:rsid w:val="00937545"/>
    <w:rsid w:val="00937C49"/>
    <w:rsid w:val="009403B0"/>
    <w:rsid w:val="00942F57"/>
    <w:rsid w:val="009431C0"/>
    <w:rsid w:val="009440EE"/>
    <w:rsid w:val="009441AB"/>
    <w:rsid w:val="0094473A"/>
    <w:rsid w:val="00944DA2"/>
    <w:rsid w:val="009452E4"/>
    <w:rsid w:val="00945D4A"/>
    <w:rsid w:val="00946945"/>
    <w:rsid w:val="009478D6"/>
    <w:rsid w:val="00947E66"/>
    <w:rsid w:val="00947E91"/>
    <w:rsid w:val="00947F45"/>
    <w:rsid w:val="0095024F"/>
    <w:rsid w:val="00950857"/>
    <w:rsid w:val="009508C2"/>
    <w:rsid w:val="009517DD"/>
    <w:rsid w:val="0095305A"/>
    <w:rsid w:val="0095347D"/>
    <w:rsid w:val="00954332"/>
    <w:rsid w:val="009551FF"/>
    <w:rsid w:val="00955C8F"/>
    <w:rsid w:val="00955E22"/>
    <w:rsid w:val="00955E5E"/>
    <w:rsid w:val="00956BA0"/>
    <w:rsid w:val="00956EE8"/>
    <w:rsid w:val="009570E7"/>
    <w:rsid w:val="009604F7"/>
    <w:rsid w:val="00960800"/>
    <w:rsid w:val="00960C5D"/>
    <w:rsid w:val="00961FF1"/>
    <w:rsid w:val="009621D7"/>
    <w:rsid w:val="009622F8"/>
    <w:rsid w:val="00962E53"/>
    <w:rsid w:val="0096477B"/>
    <w:rsid w:val="00964E5E"/>
    <w:rsid w:val="00966939"/>
    <w:rsid w:val="00967F89"/>
    <w:rsid w:val="00967FA1"/>
    <w:rsid w:val="0097019B"/>
    <w:rsid w:val="0097036C"/>
    <w:rsid w:val="00970638"/>
    <w:rsid w:val="00971735"/>
    <w:rsid w:val="009721CA"/>
    <w:rsid w:val="00972AAB"/>
    <w:rsid w:val="009731E4"/>
    <w:rsid w:val="00973D6F"/>
    <w:rsid w:val="009752EB"/>
    <w:rsid w:val="009756E0"/>
    <w:rsid w:val="00975F1A"/>
    <w:rsid w:val="0097687E"/>
    <w:rsid w:val="009769CB"/>
    <w:rsid w:val="00976CE9"/>
    <w:rsid w:val="00977404"/>
    <w:rsid w:val="009805FD"/>
    <w:rsid w:val="009813F9"/>
    <w:rsid w:val="00981C96"/>
    <w:rsid w:val="00981ED1"/>
    <w:rsid w:val="009820FB"/>
    <w:rsid w:val="009838A0"/>
    <w:rsid w:val="00983BE4"/>
    <w:rsid w:val="00983CC0"/>
    <w:rsid w:val="00984293"/>
    <w:rsid w:val="0098474E"/>
    <w:rsid w:val="00985A9D"/>
    <w:rsid w:val="00986546"/>
    <w:rsid w:val="0098726A"/>
    <w:rsid w:val="00987B1D"/>
    <w:rsid w:val="00991427"/>
    <w:rsid w:val="00991CEE"/>
    <w:rsid w:val="00991F4E"/>
    <w:rsid w:val="0099294E"/>
    <w:rsid w:val="00993320"/>
    <w:rsid w:val="00993CB2"/>
    <w:rsid w:val="00993FC4"/>
    <w:rsid w:val="009956AE"/>
    <w:rsid w:val="009A02A3"/>
    <w:rsid w:val="009A07E6"/>
    <w:rsid w:val="009A2975"/>
    <w:rsid w:val="009A302F"/>
    <w:rsid w:val="009A37C5"/>
    <w:rsid w:val="009A3C3E"/>
    <w:rsid w:val="009A47FC"/>
    <w:rsid w:val="009A52A2"/>
    <w:rsid w:val="009A55C8"/>
    <w:rsid w:val="009A566E"/>
    <w:rsid w:val="009A60B1"/>
    <w:rsid w:val="009A776A"/>
    <w:rsid w:val="009A7ACC"/>
    <w:rsid w:val="009B238B"/>
    <w:rsid w:val="009B310F"/>
    <w:rsid w:val="009B3E0B"/>
    <w:rsid w:val="009B571E"/>
    <w:rsid w:val="009B59AF"/>
    <w:rsid w:val="009B59C8"/>
    <w:rsid w:val="009B716C"/>
    <w:rsid w:val="009B7578"/>
    <w:rsid w:val="009B7A9B"/>
    <w:rsid w:val="009C095E"/>
    <w:rsid w:val="009C14DB"/>
    <w:rsid w:val="009C1FB0"/>
    <w:rsid w:val="009C24B1"/>
    <w:rsid w:val="009C2868"/>
    <w:rsid w:val="009C3F7F"/>
    <w:rsid w:val="009C4F67"/>
    <w:rsid w:val="009C6480"/>
    <w:rsid w:val="009C781A"/>
    <w:rsid w:val="009C7C7B"/>
    <w:rsid w:val="009C7E41"/>
    <w:rsid w:val="009D028E"/>
    <w:rsid w:val="009D1B51"/>
    <w:rsid w:val="009D1FB3"/>
    <w:rsid w:val="009D2153"/>
    <w:rsid w:val="009D2986"/>
    <w:rsid w:val="009D3619"/>
    <w:rsid w:val="009D59C8"/>
    <w:rsid w:val="009D6B1A"/>
    <w:rsid w:val="009D6D25"/>
    <w:rsid w:val="009D6D68"/>
    <w:rsid w:val="009D730E"/>
    <w:rsid w:val="009D768D"/>
    <w:rsid w:val="009D7A18"/>
    <w:rsid w:val="009E000E"/>
    <w:rsid w:val="009E0997"/>
    <w:rsid w:val="009E272B"/>
    <w:rsid w:val="009E2923"/>
    <w:rsid w:val="009E2F21"/>
    <w:rsid w:val="009E37C2"/>
    <w:rsid w:val="009E3A33"/>
    <w:rsid w:val="009E4523"/>
    <w:rsid w:val="009E76E2"/>
    <w:rsid w:val="009F00BE"/>
    <w:rsid w:val="009F331B"/>
    <w:rsid w:val="009F34F6"/>
    <w:rsid w:val="009F3F97"/>
    <w:rsid w:val="009F3FA8"/>
    <w:rsid w:val="009F4FEC"/>
    <w:rsid w:val="009F5000"/>
    <w:rsid w:val="009F52C7"/>
    <w:rsid w:val="009F531A"/>
    <w:rsid w:val="009F6085"/>
    <w:rsid w:val="009F6504"/>
    <w:rsid w:val="009F70BE"/>
    <w:rsid w:val="009F75D6"/>
    <w:rsid w:val="009F7994"/>
    <w:rsid w:val="009F7DA1"/>
    <w:rsid w:val="00A00995"/>
    <w:rsid w:val="00A00E75"/>
    <w:rsid w:val="00A01F32"/>
    <w:rsid w:val="00A02B3D"/>
    <w:rsid w:val="00A03C32"/>
    <w:rsid w:val="00A03ED6"/>
    <w:rsid w:val="00A0409F"/>
    <w:rsid w:val="00A046A2"/>
    <w:rsid w:val="00A06CC4"/>
    <w:rsid w:val="00A07F1E"/>
    <w:rsid w:val="00A107A6"/>
    <w:rsid w:val="00A1163C"/>
    <w:rsid w:val="00A12174"/>
    <w:rsid w:val="00A12C9B"/>
    <w:rsid w:val="00A145A9"/>
    <w:rsid w:val="00A1530C"/>
    <w:rsid w:val="00A15496"/>
    <w:rsid w:val="00A15973"/>
    <w:rsid w:val="00A165C1"/>
    <w:rsid w:val="00A1686A"/>
    <w:rsid w:val="00A20640"/>
    <w:rsid w:val="00A20761"/>
    <w:rsid w:val="00A20AE3"/>
    <w:rsid w:val="00A2101C"/>
    <w:rsid w:val="00A22879"/>
    <w:rsid w:val="00A23189"/>
    <w:rsid w:val="00A2522C"/>
    <w:rsid w:val="00A25785"/>
    <w:rsid w:val="00A2580F"/>
    <w:rsid w:val="00A25A91"/>
    <w:rsid w:val="00A26648"/>
    <w:rsid w:val="00A272DC"/>
    <w:rsid w:val="00A27491"/>
    <w:rsid w:val="00A312A2"/>
    <w:rsid w:val="00A31570"/>
    <w:rsid w:val="00A3190B"/>
    <w:rsid w:val="00A31D7E"/>
    <w:rsid w:val="00A31E79"/>
    <w:rsid w:val="00A34D68"/>
    <w:rsid w:val="00A35538"/>
    <w:rsid w:val="00A35993"/>
    <w:rsid w:val="00A35B39"/>
    <w:rsid w:val="00A35F90"/>
    <w:rsid w:val="00A371C0"/>
    <w:rsid w:val="00A403D3"/>
    <w:rsid w:val="00A42338"/>
    <w:rsid w:val="00A46234"/>
    <w:rsid w:val="00A462D3"/>
    <w:rsid w:val="00A46D85"/>
    <w:rsid w:val="00A47797"/>
    <w:rsid w:val="00A5001E"/>
    <w:rsid w:val="00A508B4"/>
    <w:rsid w:val="00A51756"/>
    <w:rsid w:val="00A51B96"/>
    <w:rsid w:val="00A52035"/>
    <w:rsid w:val="00A535E8"/>
    <w:rsid w:val="00A5396E"/>
    <w:rsid w:val="00A53E22"/>
    <w:rsid w:val="00A5429F"/>
    <w:rsid w:val="00A54645"/>
    <w:rsid w:val="00A54983"/>
    <w:rsid w:val="00A549D5"/>
    <w:rsid w:val="00A54B23"/>
    <w:rsid w:val="00A55D93"/>
    <w:rsid w:val="00A56F23"/>
    <w:rsid w:val="00A572D7"/>
    <w:rsid w:val="00A576E2"/>
    <w:rsid w:val="00A60AA1"/>
    <w:rsid w:val="00A60AB6"/>
    <w:rsid w:val="00A60C56"/>
    <w:rsid w:val="00A614BB"/>
    <w:rsid w:val="00A61770"/>
    <w:rsid w:val="00A620EF"/>
    <w:rsid w:val="00A621C3"/>
    <w:rsid w:val="00A64616"/>
    <w:rsid w:val="00A64EA8"/>
    <w:rsid w:val="00A66758"/>
    <w:rsid w:val="00A67352"/>
    <w:rsid w:val="00A70562"/>
    <w:rsid w:val="00A7095D"/>
    <w:rsid w:val="00A70A58"/>
    <w:rsid w:val="00A72883"/>
    <w:rsid w:val="00A728E3"/>
    <w:rsid w:val="00A72F8A"/>
    <w:rsid w:val="00A7303C"/>
    <w:rsid w:val="00A758A6"/>
    <w:rsid w:val="00A76759"/>
    <w:rsid w:val="00A768F2"/>
    <w:rsid w:val="00A770B5"/>
    <w:rsid w:val="00A77F36"/>
    <w:rsid w:val="00A80EC1"/>
    <w:rsid w:val="00A80FCE"/>
    <w:rsid w:val="00A81FEA"/>
    <w:rsid w:val="00A82398"/>
    <w:rsid w:val="00A827B4"/>
    <w:rsid w:val="00A827D6"/>
    <w:rsid w:val="00A838BF"/>
    <w:rsid w:val="00A8392A"/>
    <w:rsid w:val="00A849E7"/>
    <w:rsid w:val="00A90C88"/>
    <w:rsid w:val="00A916B1"/>
    <w:rsid w:val="00A91D28"/>
    <w:rsid w:val="00A92017"/>
    <w:rsid w:val="00A9301E"/>
    <w:rsid w:val="00A93660"/>
    <w:rsid w:val="00A936E6"/>
    <w:rsid w:val="00A949CF"/>
    <w:rsid w:val="00A94E15"/>
    <w:rsid w:val="00A96C9F"/>
    <w:rsid w:val="00A97087"/>
    <w:rsid w:val="00A979AA"/>
    <w:rsid w:val="00AA114F"/>
    <w:rsid w:val="00AA125D"/>
    <w:rsid w:val="00AA1876"/>
    <w:rsid w:val="00AA1B7F"/>
    <w:rsid w:val="00AA1CF7"/>
    <w:rsid w:val="00AA1E7C"/>
    <w:rsid w:val="00AA3412"/>
    <w:rsid w:val="00AA37B0"/>
    <w:rsid w:val="00AA3F34"/>
    <w:rsid w:val="00AA457E"/>
    <w:rsid w:val="00AA4CB1"/>
    <w:rsid w:val="00AA4E60"/>
    <w:rsid w:val="00AA50C3"/>
    <w:rsid w:val="00AA55DB"/>
    <w:rsid w:val="00AA592B"/>
    <w:rsid w:val="00AA673D"/>
    <w:rsid w:val="00AA6997"/>
    <w:rsid w:val="00AA6FC9"/>
    <w:rsid w:val="00AA7084"/>
    <w:rsid w:val="00AA7BD3"/>
    <w:rsid w:val="00AB0CF8"/>
    <w:rsid w:val="00AB1852"/>
    <w:rsid w:val="00AB199C"/>
    <w:rsid w:val="00AB2099"/>
    <w:rsid w:val="00AB220F"/>
    <w:rsid w:val="00AB2B50"/>
    <w:rsid w:val="00AB3B0E"/>
    <w:rsid w:val="00AB46E4"/>
    <w:rsid w:val="00AB4F1A"/>
    <w:rsid w:val="00AB7049"/>
    <w:rsid w:val="00AC02B2"/>
    <w:rsid w:val="00AC04FE"/>
    <w:rsid w:val="00AC0727"/>
    <w:rsid w:val="00AC1F76"/>
    <w:rsid w:val="00AC26DE"/>
    <w:rsid w:val="00AC3A4E"/>
    <w:rsid w:val="00AC3BAD"/>
    <w:rsid w:val="00AC3F50"/>
    <w:rsid w:val="00AC4159"/>
    <w:rsid w:val="00AC488E"/>
    <w:rsid w:val="00AC4FAA"/>
    <w:rsid w:val="00AC55B8"/>
    <w:rsid w:val="00AC5DBB"/>
    <w:rsid w:val="00AC6102"/>
    <w:rsid w:val="00AD0754"/>
    <w:rsid w:val="00AD1299"/>
    <w:rsid w:val="00AD1606"/>
    <w:rsid w:val="00AD28BE"/>
    <w:rsid w:val="00AD5015"/>
    <w:rsid w:val="00AD5C3C"/>
    <w:rsid w:val="00AD6A00"/>
    <w:rsid w:val="00AE113C"/>
    <w:rsid w:val="00AE46F7"/>
    <w:rsid w:val="00AE4782"/>
    <w:rsid w:val="00AE48E4"/>
    <w:rsid w:val="00AE4FDE"/>
    <w:rsid w:val="00AE6760"/>
    <w:rsid w:val="00AE77AA"/>
    <w:rsid w:val="00AF1402"/>
    <w:rsid w:val="00AF4154"/>
    <w:rsid w:val="00AF4727"/>
    <w:rsid w:val="00AF4BD0"/>
    <w:rsid w:val="00B014DC"/>
    <w:rsid w:val="00B01F40"/>
    <w:rsid w:val="00B02140"/>
    <w:rsid w:val="00B029C2"/>
    <w:rsid w:val="00B04321"/>
    <w:rsid w:val="00B04AA9"/>
    <w:rsid w:val="00B04B51"/>
    <w:rsid w:val="00B06501"/>
    <w:rsid w:val="00B06DC8"/>
    <w:rsid w:val="00B07F1F"/>
    <w:rsid w:val="00B10966"/>
    <w:rsid w:val="00B12D35"/>
    <w:rsid w:val="00B12ED8"/>
    <w:rsid w:val="00B132AA"/>
    <w:rsid w:val="00B13B4E"/>
    <w:rsid w:val="00B14443"/>
    <w:rsid w:val="00B14642"/>
    <w:rsid w:val="00B148A3"/>
    <w:rsid w:val="00B155D3"/>
    <w:rsid w:val="00B15CEC"/>
    <w:rsid w:val="00B1752F"/>
    <w:rsid w:val="00B17BF1"/>
    <w:rsid w:val="00B17DE1"/>
    <w:rsid w:val="00B21206"/>
    <w:rsid w:val="00B2148A"/>
    <w:rsid w:val="00B21B00"/>
    <w:rsid w:val="00B21C0E"/>
    <w:rsid w:val="00B21FB8"/>
    <w:rsid w:val="00B220F9"/>
    <w:rsid w:val="00B22291"/>
    <w:rsid w:val="00B22301"/>
    <w:rsid w:val="00B2253C"/>
    <w:rsid w:val="00B2349D"/>
    <w:rsid w:val="00B23D0E"/>
    <w:rsid w:val="00B24BCA"/>
    <w:rsid w:val="00B24BFA"/>
    <w:rsid w:val="00B25EC9"/>
    <w:rsid w:val="00B26DD6"/>
    <w:rsid w:val="00B26FDE"/>
    <w:rsid w:val="00B2756B"/>
    <w:rsid w:val="00B30D17"/>
    <w:rsid w:val="00B316B0"/>
    <w:rsid w:val="00B31C13"/>
    <w:rsid w:val="00B32A57"/>
    <w:rsid w:val="00B32B2C"/>
    <w:rsid w:val="00B32CA0"/>
    <w:rsid w:val="00B3308E"/>
    <w:rsid w:val="00B33D70"/>
    <w:rsid w:val="00B346DA"/>
    <w:rsid w:val="00B348E7"/>
    <w:rsid w:val="00B35271"/>
    <w:rsid w:val="00B35335"/>
    <w:rsid w:val="00B35680"/>
    <w:rsid w:val="00B36FA0"/>
    <w:rsid w:val="00B371B4"/>
    <w:rsid w:val="00B408CA"/>
    <w:rsid w:val="00B41086"/>
    <w:rsid w:val="00B4140C"/>
    <w:rsid w:val="00B419CD"/>
    <w:rsid w:val="00B41F8C"/>
    <w:rsid w:val="00B42A32"/>
    <w:rsid w:val="00B42E8A"/>
    <w:rsid w:val="00B434F3"/>
    <w:rsid w:val="00B440A4"/>
    <w:rsid w:val="00B440A8"/>
    <w:rsid w:val="00B45E63"/>
    <w:rsid w:val="00B46461"/>
    <w:rsid w:val="00B4749C"/>
    <w:rsid w:val="00B47D4A"/>
    <w:rsid w:val="00B50CAB"/>
    <w:rsid w:val="00B5113A"/>
    <w:rsid w:val="00B51B18"/>
    <w:rsid w:val="00B521A8"/>
    <w:rsid w:val="00B5306D"/>
    <w:rsid w:val="00B535F0"/>
    <w:rsid w:val="00B55670"/>
    <w:rsid w:val="00B55819"/>
    <w:rsid w:val="00B56005"/>
    <w:rsid w:val="00B5619C"/>
    <w:rsid w:val="00B561BC"/>
    <w:rsid w:val="00B56865"/>
    <w:rsid w:val="00B56E91"/>
    <w:rsid w:val="00B5775C"/>
    <w:rsid w:val="00B57B22"/>
    <w:rsid w:val="00B57B96"/>
    <w:rsid w:val="00B57BD2"/>
    <w:rsid w:val="00B61383"/>
    <w:rsid w:val="00B626E6"/>
    <w:rsid w:val="00B62E10"/>
    <w:rsid w:val="00B63C0A"/>
    <w:rsid w:val="00B6426D"/>
    <w:rsid w:val="00B654A6"/>
    <w:rsid w:val="00B67EBC"/>
    <w:rsid w:val="00B73445"/>
    <w:rsid w:val="00B74C3F"/>
    <w:rsid w:val="00B75884"/>
    <w:rsid w:val="00B75897"/>
    <w:rsid w:val="00B7590E"/>
    <w:rsid w:val="00B7793F"/>
    <w:rsid w:val="00B8173F"/>
    <w:rsid w:val="00B81C05"/>
    <w:rsid w:val="00B82376"/>
    <w:rsid w:val="00B825DE"/>
    <w:rsid w:val="00B82C20"/>
    <w:rsid w:val="00B82D30"/>
    <w:rsid w:val="00B84074"/>
    <w:rsid w:val="00B84CF3"/>
    <w:rsid w:val="00B85908"/>
    <w:rsid w:val="00B85EE2"/>
    <w:rsid w:val="00B85F5B"/>
    <w:rsid w:val="00B861CC"/>
    <w:rsid w:val="00B866E7"/>
    <w:rsid w:val="00B86735"/>
    <w:rsid w:val="00B8695A"/>
    <w:rsid w:val="00B86966"/>
    <w:rsid w:val="00B86B29"/>
    <w:rsid w:val="00B86F94"/>
    <w:rsid w:val="00B87C96"/>
    <w:rsid w:val="00B90F3D"/>
    <w:rsid w:val="00B91D15"/>
    <w:rsid w:val="00B91E83"/>
    <w:rsid w:val="00B94657"/>
    <w:rsid w:val="00B95247"/>
    <w:rsid w:val="00B95690"/>
    <w:rsid w:val="00B960DA"/>
    <w:rsid w:val="00BA02B6"/>
    <w:rsid w:val="00BA2213"/>
    <w:rsid w:val="00BA2AAC"/>
    <w:rsid w:val="00BA32B2"/>
    <w:rsid w:val="00BA377A"/>
    <w:rsid w:val="00BA3E33"/>
    <w:rsid w:val="00BA43F4"/>
    <w:rsid w:val="00BA4808"/>
    <w:rsid w:val="00BA4D8C"/>
    <w:rsid w:val="00BA558A"/>
    <w:rsid w:val="00BA57E0"/>
    <w:rsid w:val="00BA5C6B"/>
    <w:rsid w:val="00BB01CD"/>
    <w:rsid w:val="00BB035C"/>
    <w:rsid w:val="00BB0770"/>
    <w:rsid w:val="00BB105C"/>
    <w:rsid w:val="00BB312C"/>
    <w:rsid w:val="00BB4360"/>
    <w:rsid w:val="00BB53D6"/>
    <w:rsid w:val="00BB58D3"/>
    <w:rsid w:val="00BB6182"/>
    <w:rsid w:val="00BB626C"/>
    <w:rsid w:val="00BB6930"/>
    <w:rsid w:val="00BB6F3C"/>
    <w:rsid w:val="00BB7DC4"/>
    <w:rsid w:val="00BB7FF3"/>
    <w:rsid w:val="00BC0169"/>
    <w:rsid w:val="00BC0AD1"/>
    <w:rsid w:val="00BC18D9"/>
    <w:rsid w:val="00BC36A2"/>
    <w:rsid w:val="00BD1343"/>
    <w:rsid w:val="00BD1A50"/>
    <w:rsid w:val="00BD24E2"/>
    <w:rsid w:val="00BD2DF7"/>
    <w:rsid w:val="00BD4129"/>
    <w:rsid w:val="00BD466D"/>
    <w:rsid w:val="00BD57D4"/>
    <w:rsid w:val="00BD5DA8"/>
    <w:rsid w:val="00BE0203"/>
    <w:rsid w:val="00BE070D"/>
    <w:rsid w:val="00BE0F5F"/>
    <w:rsid w:val="00BE15B8"/>
    <w:rsid w:val="00BE1814"/>
    <w:rsid w:val="00BE1DE4"/>
    <w:rsid w:val="00BE2CC4"/>
    <w:rsid w:val="00BE2E7A"/>
    <w:rsid w:val="00BE38B6"/>
    <w:rsid w:val="00BE4209"/>
    <w:rsid w:val="00BE4883"/>
    <w:rsid w:val="00BE4B05"/>
    <w:rsid w:val="00BE5040"/>
    <w:rsid w:val="00BE505A"/>
    <w:rsid w:val="00BE5502"/>
    <w:rsid w:val="00BE56C3"/>
    <w:rsid w:val="00BE5BF8"/>
    <w:rsid w:val="00BE5EC4"/>
    <w:rsid w:val="00BE6C33"/>
    <w:rsid w:val="00BE6C92"/>
    <w:rsid w:val="00BE6CD5"/>
    <w:rsid w:val="00BE7C15"/>
    <w:rsid w:val="00BF0F52"/>
    <w:rsid w:val="00BF2679"/>
    <w:rsid w:val="00BF27E3"/>
    <w:rsid w:val="00BF2D7E"/>
    <w:rsid w:val="00BF3244"/>
    <w:rsid w:val="00BF3556"/>
    <w:rsid w:val="00BF3DCB"/>
    <w:rsid w:val="00BF4961"/>
    <w:rsid w:val="00BF544E"/>
    <w:rsid w:val="00BF5C28"/>
    <w:rsid w:val="00BF6ECC"/>
    <w:rsid w:val="00BF746F"/>
    <w:rsid w:val="00BF7900"/>
    <w:rsid w:val="00C007B7"/>
    <w:rsid w:val="00C02EAD"/>
    <w:rsid w:val="00C03179"/>
    <w:rsid w:val="00C03D1E"/>
    <w:rsid w:val="00C041CF"/>
    <w:rsid w:val="00C044FA"/>
    <w:rsid w:val="00C04708"/>
    <w:rsid w:val="00C04803"/>
    <w:rsid w:val="00C04DCD"/>
    <w:rsid w:val="00C04DEC"/>
    <w:rsid w:val="00C06E9B"/>
    <w:rsid w:val="00C10183"/>
    <w:rsid w:val="00C101DA"/>
    <w:rsid w:val="00C10256"/>
    <w:rsid w:val="00C104D6"/>
    <w:rsid w:val="00C111AC"/>
    <w:rsid w:val="00C121C6"/>
    <w:rsid w:val="00C121FA"/>
    <w:rsid w:val="00C1256C"/>
    <w:rsid w:val="00C12711"/>
    <w:rsid w:val="00C13531"/>
    <w:rsid w:val="00C1371E"/>
    <w:rsid w:val="00C14851"/>
    <w:rsid w:val="00C14FFA"/>
    <w:rsid w:val="00C150A6"/>
    <w:rsid w:val="00C1525F"/>
    <w:rsid w:val="00C156E0"/>
    <w:rsid w:val="00C16AF6"/>
    <w:rsid w:val="00C16B4B"/>
    <w:rsid w:val="00C16BE9"/>
    <w:rsid w:val="00C16C20"/>
    <w:rsid w:val="00C16CDF"/>
    <w:rsid w:val="00C1709F"/>
    <w:rsid w:val="00C1771B"/>
    <w:rsid w:val="00C17CE1"/>
    <w:rsid w:val="00C20CC7"/>
    <w:rsid w:val="00C20E62"/>
    <w:rsid w:val="00C21073"/>
    <w:rsid w:val="00C21166"/>
    <w:rsid w:val="00C21BD3"/>
    <w:rsid w:val="00C22B1C"/>
    <w:rsid w:val="00C23202"/>
    <w:rsid w:val="00C23679"/>
    <w:rsid w:val="00C2377C"/>
    <w:rsid w:val="00C24CFE"/>
    <w:rsid w:val="00C27050"/>
    <w:rsid w:val="00C27F83"/>
    <w:rsid w:val="00C30320"/>
    <w:rsid w:val="00C307BC"/>
    <w:rsid w:val="00C3086C"/>
    <w:rsid w:val="00C308D9"/>
    <w:rsid w:val="00C314AB"/>
    <w:rsid w:val="00C31BBC"/>
    <w:rsid w:val="00C32195"/>
    <w:rsid w:val="00C32613"/>
    <w:rsid w:val="00C3324D"/>
    <w:rsid w:val="00C33570"/>
    <w:rsid w:val="00C33C6D"/>
    <w:rsid w:val="00C33CD9"/>
    <w:rsid w:val="00C34D63"/>
    <w:rsid w:val="00C35425"/>
    <w:rsid w:val="00C35B4A"/>
    <w:rsid w:val="00C36459"/>
    <w:rsid w:val="00C36771"/>
    <w:rsid w:val="00C372A1"/>
    <w:rsid w:val="00C37330"/>
    <w:rsid w:val="00C40965"/>
    <w:rsid w:val="00C40B65"/>
    <w:rsid w:val="00C40E6C"/>
    <w:rsid w:val="00C416A4"/>
    <w:rsid w:val="00C42CBA"/>
    <w:rsid w:val="00C42DB4"/>
    <w:rsid w:val="00C445C1"/>
    <w:rsid w:val="00C44634"/>
    <w:rsid w:val="00C44B82"/>
    <w:rsid w:val="00C44EBB"/>
    <w:rsid w:val="00C45189"/>
    <w:rsid w:val="00C4524E"/>
    <w:rsid w:val="00C45788"/>
    <w:rsid w:val="00C45C15"/>
    <w:rsid w:val="00C46257"/>
    <w:rsid w:val="00C4697C"/>
    <w:rsid w:val="00C46C21"/>
    <w:rsid w:val="00C478B9"/>
    <w:rsid w:val="00C519D3"/>
    <w:rsid w:val="00C51F41"/>
    <w:rsid w:val="00C55784"/>
    <w:rsid w:val="00C565C3"/>
    <w:rsid w:val="00C570BD"/>
    <w:rsid w:val="00C57682"/>
    <w:rsid w:val="00C576CF"/>
    <w:rsid w:val="00C60BD2"/>
    <w:rsid w:val="00C616C6"/>
    <w:rsid w:val="00C61967"/>
    <w:rsid w:val="00C62622"/>
    <w:rsid w:val="00C62A6A"/>
    <w:rsid w:val="00C62DB5"/>
    <w:rsid w:val="00C63255"/>
    <w:rsid w:val="00C63553"/>
    <w:rsid w:val="00C64C53"/>
    <w:rsid w:val="00C65D00"/>
    <w:rsid w:val="00C65F8C"/>
    <w:rsid w:val="00C66B53"/>
    <w:rsid w:val="00C66C50"/>
    <w:rsid w:val="00C6706E"/>
    <w:rsid w:val="00C672B5"/>
    <w:rsid w:val="00C67CCD"/>
    <w:rsid w:val="00C7057D"/>
    <w:rsid w:val="00C70EB3"/>
    <w:rsid w:val="00C70F0C"/>
    <w:rsid w:val="00C720F2"/>
    <w:rsid w:val="00C72D1B"/>
    <w:rsid w:val="00C744C9"/>
    <w:rsid w:val="00C74BEC"/>
    <w:rsid w:val="00C7535A"/>
    <w:rsid w:val="00C76337"/>
    <w:rsid w:val="00C769EC"/>
    <w:rsid w:val="00C776F8"/>
    <w:rsid w:val="00C80062"/>
    <w:rsid w:val="00C80779"/>
    <w:rsid w:val="00C80E4D"/>
    <w:rsid w:val="00C80EE2"/>
    <w:rsid w:val="00C81D16"/>
    <w:rsid w:val="00C820C3"/>
    <w:rsid w:val="00C82F27"/>
    <w:rsid w:val="00C843E3"/>
    <w:rsid w:val="00C8455E"/>
    <w:rsid w:val="00C845E2"/>
    <w:rsid w:val="00C84FFB"/>
    <w:rsid w:val="00C85856"/>
    <w:rsid w:val="00C8666C"/>
    <w:rsid w:val="00C910C0"/>
    <w:rsid w:val="00C9184D"/>
    <w:rsid w:val="00C9240E"/>
    <w:rsid w:val="00C92988"/>
    <w:rsid w:val="00C92E8A"/>
    <w:rsid w:val="00C930F9"/>
    <w:rsid w:val="00C94471"/>
    <w:rsid w:val="00C9548A"/>
    <w:rsid w:val="00C96036"/>
    <w:rsid w:val="00C96900"/>
    <w:rsid w:val="00C969EF"/>
    <w:rsid w:val="00C97B57"/>
    <w:rsid w:val="00CA0838"/>
    <w:rsid w:val="00CA0B45"/>
    <w:rsid w:val="00CA0E02"/>
    <w:rsid w:val="00CA1EFD"/>
    <w:rsid w:val="00CA4914"/>
    <w:rsid w:val="00CA49B5"/>
    <w:rsid w:val="00CA4C33"/>
    <w:rsid w:val="00CA5294"/>
    <w:rsid w:val="00CA5503"/>
    <w:rsid w:val="00CA57FE"/>
    <w:rsid w:val="00CA6759"/>
    <w:rsid w:val="00CB0D64"/>
    <w:rsid w:val="00CB26C8"/>
    <w:rsid w:val="00CB2D51"/>
    <w:rsid w:val="00CB33FA"/>
    <w:rsid w:val="00CB3431"/>
    <w:rsid w:val="00CB4A93"/>
    <w:rsid w:val="00CB5792"/>
    <w:rsid w:val="00CB5864"/>
    <w:rsid w:val="00CB58AD"/>
    <w:rsid w:val="00CB5CE7"/>
    <w:rsid w:val="00CB649B"/>
    <w:rsid w:val="00CB66EB"/>
    <w:rsid w:val="00CB6B25"/>
    <w:rsid w:val="00CB77BD"/>
    <w:rsid w:val="00CC0FEA"/>
    <w:rsid w:val="00CC138F"/>
    <w:rsid w:val="00CC1B7D"/>
    <w:rsid w:val="00CC1DD0"/>
    <w:rsid w:val="00CC2511"/>
    <w:rsid w:val="00CC2DBD"/>
    <w:rsid w:val="00CC2F1B"/>
    <w:rsid w:val="00CC334B"/>
    <w:rsid w:val="00CC5F5F"/>
    <w:rsid w:val="00CC614B"/>
    <w:rsid w:val="00CC641B"/>
    <w:rsid w:val="00CD05D8"/>
    <w:rsid w:val="00CD0E04"/>
    <w:rsid w:val="00CD16A2"/>
    <w:rsid w:val="00CD21BE"/>
    <w:rsid w:val="00CD2846"/>
    <w:rsid w:val="00CD351F"/>
    <w:rsid w:val="00CD3653"/>
    <w:rsid w:val="00CD38E6"/>
    <w:rsid w:val="00CD3E87"/>
    <w:rsid w:val="00CD4139"/>
    <w:rsid w:val="00CD5C3B"/>
    <w:rsid w:val="00CD5CC0"/>
    <w:rsid w:val="00CD7333"/>
    <w:rsid w:val="00CE0F59"/>
    <w:rsid w:val="00CE1020"/>
    <w:rsid w:val="00CE14D8"/>
    <w:rsid w:val="00CE1703"/>
    <w:rsid w:val="00CE2033"/>
    <w:rsid w:val="00CE3D18"/>
    <w:rsid w:val="00CE3E6D"/>
    <w:rsid w:val="00CE4144"/>
    <w:rsid w:val="00CE5B99"/>
    <w:rsid w:val="00CE5C1B"/>
    <w:rsid w:val="00CE5D40"/>
    <w:rsid w:val="00CE6DE0"/>
    <w:rsid w:val="00CE7926"/>
    <w:rsid w:val="00CE7D0C"/>
    <w:rsid w:val="00CF0195"/>
    <w:rsid w:val="00CF02E9"/>
    <w:rsid w:val="00CF19A7"/>
    <w:rsid w:val="00CF2211"/>
    <w:rsid w:val="00CF4995"/>
    <w:rsid w:val="00CF550E"/>
    <w:rsid w:val="00CF5A7F"/>
    <w:rsid w:val="00CF6356"/>
    <w:rsid w:val="00CF6A84"/>
    <w:rsid w:val="00D00B31"/>
    <w:rsid w:val="00D0136A"/>
    <w:rsid w:val="00D0235A"/>
    <w:rsid w:val="00D0329C"/>
    <w:rsid w:val="00D03790"/>
    <w:rsid w:val="00D0380A"/>
    <w:rsid w:val="00D03FC0"/>
    <w:rsid w:val="00D043B1"/>
    <w:rsid w:val="00D059B3"/>
    <w:rsid w:val="00D05EC3"/>
    <w:rsid w:val="00D06799"/>
    <w:rsid w:val="00D1099A"/>
    <w:rsid w:val="00D10AFB"/>
    <w:rsid w:val="00D11B81"/>
    <w:rsid w:val="00D13FE8"/>
    <w:rsid w:val="00D14658"/>
    <w:rsid w:val="00D16785"/>
    <w:rsid w:val="00D207F8"/>
    <w:rsid w:val="00D20FA6"/>
    <w:rsid w:val="00D2140F"/>
    <w:rsid w:val="00D21651"/>
    <w:rsid w:val="00D21DA0"/>
    <w:rsid w:val="00D2281C"/>
    <w:rsid w:val="00D233D7"/>
    <w:rsid w:val="00D23E9C"/>
    <w:rsid w:val="00D23F5B"/>
    <w:rsid w:val="00D24F36"/>
    <w:rsid w:val="00D251C2"/>
    <w:rsid w:val="00D252E7"/>
    <w:rsid w:val="00D271C8"/>
    <w:rsid w:val="00D30EE8"/>
    <w:rsid w:val="00D312D5"/>
    <w:rsid w:val="00D31333"/>
    <w:rsid w:val="00D31A06"/>
    <w:rsid w:val="00D31F26"/>
    <w:rsid w:val="00D32799"/>
    <w:rsid w:val="00D33BD7"/>
    <w:rsid w:val="00D33C8D"/>
    <w:rsid w:val="00D344CF"/>
    <w:rsid w:val="00D35400"/>
    <w:rsid w:val="00D35EB5"/>
    <w:rsid w:val="00D369A3"/>
    <w:rsid w:val="00D36D9F"/>
    <w:rsid w:val="00D37E12"/>
    <w:rsid w:val="00D41250"/>
    <w:rsid w:val="00D415A8"/>
    <w:rsid w:val="00D41D03"/>
    <w:rsid w:val="00D42FB9"/>
    <w:rsid w:val="00D4303C"/>
    <w:rsid w:val="00D438FD"/>
    <w:rsid w:val="00D439F2"/>
    <w:rsid w:val="00D44A17"/>
    <w:rsid w:val="00D44CD8"/>
    <w:rsid w:val="00D4548B"/>
    <w:rsid w:val="00D467F8"/>
    <w:rsid w:val="00D46B76"/>
    <w:rsid w:val="00D46D71"/>
    <w:rsid w:val="00D47DFA"/>
    <w:rsid w:val="00D47F5F"/>
    <w:rsid w:val="00D508AA"/>
    <w:rsid w:val="00D51342"/>
    <w:rsid w:val="00D52127"/>
    <w:rsid w:val="00D52479"/>
    <w:rsid w:val="00D526F5"/>
    <w:rsid w:val="00D535AB"/>
    <w:rsid w:val="00D53C0D"/>
    <w:rsid w:val="00D5438E"/>
    <w:rsid w:val="00D54435"/>
    <w:rsid w:val="00D55842"/>
    <w:rsid w:val="00D55ADC"/>
    <w:rsid w:val="00D55D73"/>
    <w:rsid w:val="00D577E9"/>
    <w:rsid w:val="00D57E5E"/>
    <w:rsid w:val="00D6076E"/>
    <w:rsid w:val="00D60B03"/>
    <w:rsid w:val="00D61CF4"/>
    <w:rsid w:val="00D622CE"/>
    <w:rsid w:val="00D62394"/>
    <w:rsid w:val="00D62503"/>
    <w:rsid w:val="00D62601"/>
    <w:rsid w:val="00D63285"/>
    <w:rsid w:val="00D6385E"/>
    <w:rsid w:val="00D63875"/>
    <w:rsid w:val="00D63CF1"/>
    <w:rsid w:val="00D63D81"/>
    <w:rsid w:val="00D63EA2"/>
    <w:rsid w:val="00D657E0"/>
    <w:rsid w:val="00D66A89"/>
    <w:rsid w:val="00D6750D"/>
    <w:rsid w:val="00D70147"/>
    <w:rsid w:val="00D729B6"/>
    <w:rsid w:val="00D72D1A"/>
    <w:rsid w:val="00D73948"/>
    <w:rsid w:val="00D73EC1"/>
    <w:rsid w:val="00D74559"/>
    <w:rsid w:val="00D75A3B"/>
    <w:rsid w:val="00D76677"/>
    <w:rsid w:val="00D76B99"/>
    <w:rsid w:val="00D76FE6"/>
    <w:rsid w:val="00D812B7"/>
    <w:rsid w:val="00D81472"/>
    <w:rsid w:val="00D818F8"/>
    <w:rsid w:val="00D82E63"/>
    <w:rsid w:val="00D835E3"/>
    <w:rsid w:val="00D83AB8"/>
    <w:rsid w:val="00D8473A"/>
    <w:rsid w:val="00D85EB7"/>
    <w:rsid w:val="00D86626"/>
    <w:rsid w:val="00D904B0"/>
    <w:rsid w:val="00D904DD"/>
    <w:rsid w:val="00D92916"/>
    <w:rsid w:val="00D92B89"/>
    <w:rsid w:val="00D94700"/>
    <w:rsid w:val="00D94C2F"/>
    <w:rsid w:val="00D94D0B"/>
    <w:rsid w:val="00D9533C"/>
    <w:rsid w:val="00D95692"/>
    <w:rsid w:val="00D965E4"/>
    <w:rsid w:val="00D9675F"/>
    <w:rsid w:val="00D96A26"/>
    <w:rsid w:val="00D96A29"/>
    <w:rsid w:val="00D973D7"/>
    <w:rsid w:val="00D97C35"/>
    <w:rsid w:val="00DA0566"/>
    <w:rsid w:val="00DA06B1"/>
    <w:rsid w:val="00DA070D"/>
    <w:rsid w:val="00DA0A72"/>
    <w:rsid w:val="00DA0FE1"/>
    <w:rsid w:val="00DA26A1"/>
    <w:rsid w:val="00DA28BC"/>
    <w:rsid w:val="00DA3162"/>
    <w:rsid w:val="00DA3CEB"/>
    <w:rsid w:val="00DA3F84"/>
    <w:rsid w:val="00DA43B9"/>
    <w:rsid w:val="00DA7EB0"/>
    <w:rsid w:val="00DB0F6B"/>
    <w:rsid w:val="00DB3FAB"/>
    <w:rsid w:val="00DB4A05"/>
    <w:rsid w:val="00DB54CF"/>
    <w:rsid w:val="00DB553E"/>
    <w:rsid w:val="00DB5B1C"/>
    <w:rsid w:val="00DB64CC"/>
    <w:rsid w:val="00DB6B18"/>
    <w:rsid w:val="00DB6F91"/>
    <w:rsid w:val="00DB73E3"/>
    <w:rsid w:val="00DC2470"/>
    <w:rsid w:val="00DC2902"/>
    <w:rsid w:val="00DC2C3B"/>
    <w:rsid w:val="00DC4EBB"/>
    <w:rsid w:val="00DC5CAD"/>
    <w:rsid w:val="00DC5E0F"/>
    <w:rsid w:val="00DC6617"/>
    <w:rsid w:val="00DD0AA9"/>
    <w:rsid w:val="00DD22EC"/>
    <w:rsid w:val="00DD2627"/>
    <w:rsid w:val="00DD3E0E"/>
    <w:rsid w:val="00DD63F6"/>
    <w:rsid w:val="00DD6774"/>
    <w:rsid w:val="00DD793E"/>
    <w:rsid w:val="00DD7F6E"/>
    <w:rsid w:val="00DE0553"/>
    <w:rsid w:val="00DE1FD8"/>
    <w:rsid w:val="00DE23E4"/>
    <w:rsid w:val="00DE24C2"/>
    <w:rsid w:val="00DE4A3E"/>
    <w:rsid w:val="00DE4E15"/>
    <w:rsid w:val="00DE5338"/>
    <w:rsid w:val="00DF0990"/>
    <w:rsid w:val="00DF31AC"/>
    <w:rsid w:val="00DF323B"/>
    <w:rsid w:val="00DF38D1"/>
    <w:rsid w:val="00DF3910"/>
    <w:rsid w:val="00DF3C84"/>
    <w:rsid w:val="00DF43A4"/>
    <w:rsid w:val="00DF475C"/>
    <w:rsid w:val="00DF6A01"/>
    <w:rsid w:val="00DF6A0C"/>
    <w:rsid w:val="00DF6AB9"/>
    <w:rsid w:val="00DF6C13"/>
    <w:rsid w:val="00DF7468"/>
    <w:rsid w:val="00E001FF"/>
    <w:rsid w:val="00E00B88"/>
    <w:rsid w:val="00E00F69"/>
    <w:rsid w:val="00E01FC7"/>
    <w:rsid w:val="00E02D3D"/>
    <w:rsid w:val="00E04632"/>
    <w:rsid w:val="00E05729"/>
    <w:rsid w:val="00E06C56"/>
    <w:rsid w:val="00E06FE7"/>
    <w:rsid w:val="00E070F7"/>
    <w:rsid w:val="00E07557"/>
    <w:rsid w:val="00E11108"/>
    <w:rsid w:val="00E116EF"/>
    <w:rsid w:val="00E119A1"/>
    <w:rsid w:val="00E11C10"/>
    <w:rsid w:val="00E11CAD"/>
    <w:rsid w:val="00E12C52"/>
    <w:rsid w:val="00E131A9"/>
    <w:rsid w:val="00E136AC"/>
    <w:rsid w:val="00E14FFA"/>
    <w:rsid w:val="00E15260"/>
    <w:rsid w:val="00E154D6"/>
    <w:rsid w:val="00E1673F"/>
    <w:rsid w:val="00E1718C"/>
    <w:rsid w:val="00E17683"/>
    <w:rsid w:val="00E225EB"/>
    <w:rsid w:val="00E236A6"/>
    <w:rsid w:val="00E24AE9"/>
    <w:rsid w:val="00E25F83"/>
    <w:rsid w:val="00E2615D"/>
    <w:rsid w:val="00E26F49"/>
    <w:rsid w:val="00E271C6"/>
    <w:rsid w:val="00E27963"/>
    <w:rsid w:val="00E302CA"/>
    <w:rsid w:val="00E306F7"/>
    <w:rsid w:val="00E317AD"/>
    <w:rsid w:val="00E32620"/>
    <w:rsid w:val="00E329D7"/>
    <w:rsid w:val="00E330FA"/>
    <w:rsid w:val="00E3371D"/>
    <w:rsid w:val="00E33D06"/>
    <w:rsid w:val="00E35FB8"/>
    <w:rsid w:val="00E3629D"/>
    <w:rsid w:val="00E36870"/>
    <w:rsid w:val="00E373F8"/>
    <w:rsid w:val="00E37F9B"/>
    <w:rsid w:val="00E40183"/>
    <w:rsid w:val="00E40562"/>
    <w:rsid w:val="00E419FA"/>
    <w:rsid w:val="00E42701"/>
    <w:rsid w:val="00E42890"/>
    <w:rsid w:val="00E42933"/>
    <w:rsid w:val="00E432DD"/>
    <w:rsid w:val="00E434D4"/>
    <w:rsid w:val="00E43F36"/>
    <w:rsid w:val="00E45171"/>
    <w:rsid w:val="00E45697"/>
    <w:rsid w:val="00E500BF"/>
    <w:rsid w:val="00E5068E"/>
    <w:rsid w:val="00E50B1B"/>
    <w:rsid w:val="00E521BC"/>
    <w:rsid w:val="00E522D4"/>
    <w:rsid w:val="00E528BA"/>
    <w:rsid w:val="00E529B8"/>
    <w:rsid w:val="00E5301E"/>
    <w:rsid w:val="00E532E0"/>
    <w:rsid w:val="00E533F0"/>
    <w:rsid w:val="00E55225"/>
    <w:rsid w:val="00E552ED"/>
    <w:rsid w:val="00E55871"/>
    <w:rsid w:val="00E56016"/>
    <w:rsid w:val="00E56511"/>
    <w:rsid w:val="00E57A7C"/>
    <w:rsid w:val="00E57E8C"/>
    <w:rsid w:val="00E60EE4"/>
    <w:rsid w:val="00E610B3"/>
    <w:rsid w:val="00E615A2"/>
    <w:rsid w:val="00E61A99"/>
    <w:rsid w:val="00E61AA2"/>
    <w:rsid w:val="00E64178"/>
    <w:rsid w:val="00E64EC0"/>
    <w:rsid w:val="00E65E60"/>
    <w:rsid w:val="00E66842"/>
    <w:rsid w:val="00E67682"/>
    <w:rsid w:val="00E679EB"/>
    <w:rsid w:val="00E67A22"/>
    <w:rsid w:val="00E73DBF"/>
    <w:rsid w:val="00E74E5B"/>
    <w:rsid w:val="00E752B9"/>
    <w:rsid w:val="00E753AA"/>
    <w:rsid w:val="00E807A1"/>
    <w:rsid w:val="00E8083B"/>
    <w:rsid w:val="00E82DAA"/>
    <w:rsid w:val="00E83599"/>
    <w:rsid w:val="00E835CF"/>
    <w:rsid w:val="00E840E9"/>
    <w:rsid w:val="00E84185"/>
    <w:rsid w:val="00E85A69"/>
    <w:rsid w:val="00E87AC0"/>
    <w:rsid w:val="00E910A7"/>
    <w:rsid w:val="00E92E37"/>
    <w:rsid w:val="00E9357C"/>
    <w:rsid w:val="00E93C46"/>
    <w:rsid w:val="00E944B7"/>
    <w:rsid w:val="00E947D2"/>
    <w:rsid w:val="00E94F5B"/>
    <w:rsid w:val="00E95748"/>
    <w:rsid w:val="00E95FC4"/>
    <w:rsid w:val="00EA0445"/>
    <w:rsid w:val="00EA1962"/>
    <w:rsid w:val="00EA1DE6"/>
    <w:rsid w:val="00EA29B7"/>
    <w:rsid w:val="00EA3A36"/>
    <w:rsid w:val="00EA3C6B"/>
    <w:rsid w:val="00EA3D0C"/>
    <w:rsid w:val="00EA3F09"/>
    <w:rsid w:val="00EA6615"/>
    <w:rsid w:val="00EA768F"/>
    <w:rsid w:val="00EA7AD7"/>
    <w:rsid w:val="00EB0170"/>
    <w:rsid w:val="00EB0F77"/>
    <w:rsid w:val="00EB2662"/>
    <w:rsid w:val="00EB5D21"/>
    <w:rsid w:val="00EB7403"/>
    <w:rsid w:val="00EB775B"/>
    <w:rsid w:val="00EB7A27"/>
    <w:rsid w:val="00EB7C26"/>
    <w:rsid w:val="00EB7D82"/>
    <w:rsid w:val="00EC064C"/>
    <w:rsid w:val="00EC068B"/>
    <w:rsid w:val="00EC1F39"/>
    <w:rsid w:val="00EC3138"/>
    <w:rsid w:val="00EC3563"/>
    <w:rsid w:val="00EC51F3"/>
    <w:rsid w:val="00EC5E82"/>
    <w:rsid w:val="00EC6C3F"/>
    <w:rsid w:val="00EC6F11"/>
    <w:rsid w:val="00EC73DF"/>
    <w:rsid w:val="00EC78B1"/>
    <w:rsid w:val="00EC7A7C"/>
    <w:rsid w:val="00EC7BBE"/>
    <w:rsid w:val="00ED058B"/>
    <w:rsid w:val="00ED116F"/>
    <w:rsid w:val="00ED18F1"/>
    <w:rsid w:val="00ED1D4E"/>
    <w:rsid w:val="00ED1F6E"/>
    <w:rsid w:val="00ED24D1"/>
    <w:rsid w:val="00ED3C5D"/>
    <w:rsid w:val="00ED516C"/>
    <w:rsid w:val="00ED550C"/>
    <w:rsid w:val="00ED57F2"/>
    <w:rsid w:val="00ED5A16"/>
    <w:rsid w:val="00EE1EAF"/>
    <w:rsid w:val="00EE2ECC"/>
    <w:rsid w:val="00EE3C7F"/>
    <w:rsid w:val="00EE3CDD"/>
    <w:rsid w:val="00EE41C2"/>
    <w:rsid w:val="00EE4853"/>
    <w:rsid w:val="00EE569F"/>
    <w:rsid w:val="00EE65E3"/>
    <w:rsid w:val="00EF0271"/>
    <w:rsid w:val="00EF034A"/>
    <w:rsid w:val="00EF0613"/>
    <w:rsid w:val="00EF0919"/>
    <w:rsid w:val="00EF093B"/>
    <w:rsid w:val="00EF2EA7"/>
    <w:rsid w:val="00EF44FD"/>
    <w:rsid w:val="00EF69B7"/>
    <w:rsid w:val="00EF6B03"/>
    <w:rsid w:val="00EF770D"/>
    <w:rsid w:val="00EF7E32"/>
    <w:rsid w:val="00F00911"/>
    <w:rsid w:val="00F00F44"/>
    <w:rsid w:val="00F00FC1"/>
    <w:rsid w:val="00F0278F"/>
    <w:rsid w:val="00F02AD3"/>
    <w:rsid w:val="00F035E2"/>
    <w:rsid w:val="00F0370F"/>
    <w:rsid w:val="00F03F27"/>
    <w:rsid w:val="00F0486A"/>
    <w:rsid w:val="00F04C15"/>
    <w:rsid w:val="00F04F52"/>
    <w:rsid w:val="00F0699C"/>
    <w:rsid w:val="00F07341"/>
    <w:rsid w:val="00F07C04"/>
    <w:rsid w:val="00F10116"/>
    <w:rsid w:val="00F10D4E"/>
    <w:rsid w:val="00F11446"/>
    <w:rsid w:val="00F12D7F"/>
    <w:rsid w:val="00F131ED"/>
    <w:rsid w:val="00F13AF4"/>
    <w:rsid w:val="00F150AA"/>
    <w:rsid w:val="00F15F63"/>
    <w:rsid w:val="00F172CC"/>
    <w:rsid w:val="00F1758D"/>
    <w:rsid w:val="00F20E35"/>
    <w:rsid w:val="00F2146A"/>
    <w:rsid w:val="00F21879"/>
    <w:rsid w:val="00F218AB"/>
    <w:rsid w:val="00F21902"/>
    <w:rsid w:val="00F21D60"/>
    <w:rsid w:val="00F230DD"/>
    <w:rsid w:val="00F236F9"/>
    <w:rsid w:val="00F2574D"/>
    <w:rsid w:val="00F25F1D"/>
    <w:rsid w:val="00F2682D"/>
    <w:rsid w:val="00F269A5"/>
    <w:rsid w:val="00F27501"/>
    <w:rsid w:val="00F27B20"/>
    <w:rsid w:val="00F30D72"/>
    <w:rsid w:val="00F31068"/>
    <w:rsid w:val="00F312C4"/>
    <w:rsid w:val="00F321D4"/>
    <w:rsid w:val="00F3249E"/>
    <w:rsid w:val="00F33D44"/>
    <w:rsid w:val="00F33E58"/>
    <w:rsid w:val="00F33EAE"/>
    <w:rsid w:val="00F3509B"/>
    <w:rsid w:val="00F37421"/>
    <w:rsid w:val="00F37525"/>
    <w:rsid w:val="00F40088"/>
    <w:rsid w:val="00F403C4"/>
    <w:rsid w:val="00F4075B"/>
    <w:rsid w:val="00F40F4A"/>
    <w:rsid w:val="00F41633"/>
    <w:rsid w:val="00F41883"/>
    <w:rsid w:val="00F41A1F"/>
    <w:rsid w:val="00F42707"/>
    <w:rsid w:val="00F42A35"/>
    <w:rsid w:val="00F4334A"/>
    <w:rsid w:val="00F44755"/>
    <w:rsid w:val="00F450AD"/>
    <w:rsid w:val="00F45FF9"/>
    <w:rsid w:val="00F461D1"/>
    <w:rsid w:val="00F46C44"/>
    <w:rsid w:val="00F46D9F"/>
    <w:rsid w:val="00F47370"/>
    <w:rsid w:val="00F47410"/>
    <w:rsid w:val="00F474EE"/>
    <w:rsid w:val="00F47CBF"/>
    <w:rsid w:val="00F5320B"/>
    <w:rsid w:val="00F539EF"/>
    <w:rsid w:val="00F53BEB"/>
    <w:rsid w:val="00F540BF"/>
    <w:rsid w:val="00F54903"/>
    <w:rsid w:val="00F54DC4"/>
    <w:rsid w:val="00F5518E"/>
    <w:rsid w:val="00F551CE"/>
    <w:rsid w:val="00F5565C"/>
    <w:rsid w:val="00F563FB"/>
    <w:rsid w:val="00F564F2"/>
    <w:rsid w:val="00F56971"/>
    <w:rsid w:val="00F57DC5"/>
    <w:rsid w:val="00F6240C"/>
    <w:rsid w:val="00F6242F"/>
    <w:rsid w:val="00F62A46"/>
    <w:rsid w:val="00F630D4"/>
    <w:rsid w:val="00F6390A"/>
    <w:rsid w:val="00F647BF"/>
    <w:rsid w:val="00F64BEC"/>
    <w:rsid w:val="00F6588F"/>
    <w:rsid w:val="00F660CC"/>
    <w:rsid w:val="00F66719"/>
    <w:rsid w:val="00F676F9"/>
    <w:rsid w:val="00F70A70"/>
    <w:rsid w:val="00F70B25"/>
    <w:rsid w:val="00F71199"/>
    <w:rsid w:val="00F72880"/>
    <w:rsid w:val="00F75A11"/>
    <w:rsid w:val="00F75D3C"/>
    <w:rsid w:val="00F76650"/>
    <w:rsid w:val="00F76C6E"/>
    <w:rsid w:val="00F80224"/>
    <w:rsid w:val="00F8296C"/>
    <w:rsid w:val="00F86400"/>
    <w:rsid w:val="00F86CF2"/>
    <w:rsid w:val="00F87354"/>
    <w:rsid w:val="00F87471"/>
    <w:rsid w:val="00F87C7E"/>
    <w:rsid w:val="00F904FD"/>
    <w:rsid w:val="00F90D9B"/>
    <w:rsid w:val="00F918C3"/>
    <w:rsid w:val="00F92A8A"/>
    <w:rsid w:val="00F938FA"/>
    <w:rsid w:val="00F94709"/>
    <w:rsid w:val="00F94E49"/>
    <w:rsid w:val="00F95484"/>
    <w:rsid w:val="00F957A1"/>
    <w:rsid w:val="00F9758E"/>
    <w:rsid w:val="00F9772A"/>
    <w:rsid w:val="00F97D69"/>
    <w:rsid w:val="00FA149A"/>
    <w:rsid w:val="00FA319A"/>
    <w:rsid w:val="00FA4128"/>
    <w:rsid w:val="00FA4ECC"/>
    <w:rsid w:val="00FA4ED7"/>
    <w:rsid w:val="00FA6348"/>
    <w:rsid w:val="00FA69F7"/>
    <w:rsid w:val="00FA6CAE"/>
    <w:rsid w:val="00FA6D38"/>
    <w:rsid w:val="00FA7088"/>
    <w:rsid w:val="00FA7E33"/>
    <w:rsid w:val="00FB158E"/>
    <w:rsid w:val="00FB2DE3"/>
    <w:rsid w:val="00FB2E63"/>
    <w:rsid w:val="00FB2F8D"/>
    <w:rsid w:val="00FB322B"/>
    <w:rsid w:val="00FB3E38"/>
    <w:rsid w:val="00FB65BB"/>
    <w:rsid w:val="00FB68ED"/>
    <w:rsid w:val="00FB6E79"/>
    <w:rsid w:val="00FC0858"/>
    <w:rsid w:val="00FC0B27"/>
    <w:rsid w:val="00FC17BF"/>
    <w:rsid w:val="00FC1D11"/>
    <w:rsid w:val="00FC25FA"/>
    <w:rsid w:val="00FC2B31"/>
    <w:rsid w:val="00FC32BB"/>
    <w:rsid w:val="00FC38F1"/>
    <w:rsid w:val="00FC3B71"/>
    <w:rsid w:val="00FC3E85"/>
    <w:rsid w:val="00FC478A"/>
    <w:rsid w:val="00FC5C9E"/>
    <w:rsid w:val="00FC635A"/>
    <w:rsid w:val="00FC68DF"/>
    <w:rsid w:val="00FC6C52"/>
    <w:rsid w:val="00FD0BE5"/>
    <w:rsid w:val="00FD2691"/>
    <w:rsid w:val="00FD28AF"/>
    <w:rsid w:val="00FD2EB0"/>
    <w:rsid w:val="00FD3A7D"/>
    <w:rsid w:val="00FD3CE7"/>
    <w:rsid w:val="00FD434B"/>
    <w:rsid w:val="00FD71C9"/>
    <w:rsid w:val="00FE0550"/>
    <w:rsid w:val="00FE0783"/>
    <w:rsid w:val="00FE11CC"/>
    <w:rsid w:val="00FE11D7"/>
    <w:rsid w:val="00FE1C73"/>
    <w:rsid w:val="00FE1D9A"/>
    <w:rsid w:val="00FE44D2"/>
    <w:rsid w:val="00FE495B"/>
    <w:rsid w:val="00FE50A1"/>
    <w:rsid w:val="00FE5E6D"/>
    <w:rsid w:val="00FE683D"/>
    <w:rsid w:val="00FE72BB"/>
    <w:rsid w:val="00FE736B"/>
    <w:rsid w:val="00FF020A"/>
    <w:rsid w:val="00FF044D"/>
    <w:rsid w:val="00FF11A2"/>
    <w:rsid w:val="00FF15B2"/>
    <w:rsid w:val="00FF3451"/>
    <w:rsid w:val="00FF45B2"/>
    <w:rsid w:val="00FF4AF9"/>
    <w:rsid w:val="00FF5A42"/>
    <w:rsid w:val="00FF644C"/>
    <w:rsid w:val="00FF68D0"/>
    <w:rsid w:val="00FF7690"/>
    <w:rsid w:val="01CE1F15"/>
    <w:rsid w:val="0719597F"/>
    <w:rsid w:val="0F159D95"/>
    <w:rsid w:val="0F2C6F96"/>
    <w:rsid w:val="106AFE24"/>
    <w:rsid w:val="1904CE28"/>
    <w:rsid w:val="1C095EEF"/>
    <w:rsid w:val="1D795B1F"/>
    <w:rsid w:val="1ED40BA1"/>
    <w:rsid w:val="252DD4DC"/>
    <w:rsid w:val="2AB60945"/>
    <w:rsid w:val="33380FB0"/>
    <w:rsid w:val="34E4A938"/>
    <w:rsid w:val="379A6E1F"/>
    <w:rsid w:val="390DC118"/>
    <w:rsid w:val="39F9C722"/>
    <w:rsid w:val="49D0C3AA"/>
    <w:rsid w:val="4A836652"/>
    <w:rsid w:val="4B497C20"/>
    <w:rsid w:val="4C5E9EAC"/>
    <w:rsid w:val="4F40DBF6"/>
    <w:rsid w:val="542AC951"/>
    <w:rsid w:val="5DE29C9F"/>
    <w:rsid w:val="5E3C8DA3"/>
    <w:rsid w:val="6534B422"/>
    <w:rsid w:val="66F73BBD"/>
    <w:rsid w:val="6EF0F02E"/>
    <w:rsid w:val="702ABE4A"/>
    <w:rsid w:val="7173C2B4"/>
    <w:rsid w:val="784AC68C"/>
    <w:rsid w:val="79B81412"/>
    <w:rsid w:val="7A72D58C"/>
    <w:rsid w:val="7DF139B8"/>
  </w:rsids>
  <m:mathPr>
    <m:mathFont m:val="Cambria Math"/>
    <m:brkBin m:val="before"/>
    <m:brkBinSub m:val="--"/>
    <m:smallFrac m:val="0"/>
    <m:dispDef/>
    <m:lMargin m:val="0"/>
    <m:rMargin m:val="0"/>
    <m:defJc m:val="centerGroup"/>
    <m:wrapIndent m:val="1440"/>
    <m:intLim m:val="subSup"/>
    <m:naryLim m:val="undOvr"/>
  </m:mathPr>
  <w:themeFontLang w:val="fi-FI"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01401F8"/>
  <w15:docId w15:val="{5090AFC9-36AE-4EBF-8C53-BE1D38F7C1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i-FI" w:eastAsia="fi-FI"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lsdException w:name="heading 5" w:semiHidden="1" w:unhideWhenUsed="1"/>
    <w:lsdException w:name="heading 6" w:semiHidden="1" w:unhideWhenUsed="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Hyperlink" w:uiPriority="99"/>
    <w:lsdException w:name="Strong" w:uiPriority="2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ali">
    <w:name w:val="Normal"/>
    <w:qFormat/>
    <w:rsid w:val="00E04632"/>
    <w:pPr>
      <w:spacing w:line="360" w:lineRule="auto"/>
      <w:jc w:val="both"/>
    </w:pPr>
    <w:rPr>
      <w:rFonts w:ascii="Arial" w:eastAsia="Calibri" w:hAnsi="Arial" w:cs="Symbol"/>
      <w:sz w:val="24"/>
      <w:szCs w:val="22"/>
      <w:lang w:eastAsia="en-US"/>
    </w:rPr>
  </w:style>
  <w:style w:type="paragraph" w:styleId="Otsikko1">
    <w:name w:val="heading 1"/>
    <w:basedOn w:val="Normaali"/>
    <w:next w:val="Normaali"/>
    <w:qFormat/>
    <w:rsid w:val="006C4B16"/>
    <w:pPr>
      <w:keepNext/>
      <w:pageBreakBefore/>
      <w:numPr>
        <w:numId w:val="23"/>
      </w:numPr>
      <w:jc w:val="left"/>
      <w:outlineLvl w:val="0"/>
    </w:pPr>
    <w:rPr>
      <w:rFonts w:cs="Arial"/>
      <w:b/>
      <w:bCs/>
      <w:caps/>
      <w:kern w:val="32"/>
      <w:szCs w:val="32"/>
    </w:rPr>
  </w:style>
  <w:style w:type="paragraph" w:styleId="Otsikko2">
    <w:name w:val="heading 2"/>
    <w:basedOn w:val="Normaali"/>
    <w:next w:val="Normaali"/>
    <w:link w:val="Otsikko2Char"/>
    <w:qFormat/>
    <w:rsid w:val="00962E53"/>
    <w:pPr>
      <w:keepNext/>
      <w:numPr>
        <w:ilvl w:val="1"/>
        <w:numId w:val="23"/>
      </w:numPr>
      <w:tabs>
        <w:tab w:val="clear" w:pos="794"/>
        <w:tab w:val="num" w:pos="567"/>
      </w:tabs>
      <w:ind w:hanging="794"/>
      <w:jc w:val="left"/>
      <w:outlineLvl w:val="1"/>
    </w:pPr>
    <w:rPr>
      <w:rFonts w:cs="Times New Roman"/>
      <w:b/>
      <w:bCs/>
      <w:iCs/>
      <w:szCs w:val="28"/>
    </w:rPr>
  </w:style>
  <w:style w:type="paragraph" w:styleId="Otsikko3">
    <w:name w:val="heading 3"/>
    <w:next w:val="Normaali"/>
    <w:link w:val="Otsikko3Char"/>
    <w:qFormat/>
    <w:rsid w:val="00C845E2"/>
    <w:pPr>
      <w:keepNext/>
      <w:numPr>
        <w:ilvl w:val="2"/>
        <w:numId w:val="23"/>
      </w:numPr>
      <w:tabs>
        <w:tab w:val="clear" w:pos="1440"/>
        <w:tab w:val="num" w:pos="720"/>
      </w:tabs>
      <w:spacing w:line="360" w:lineRule="auto"/>
      <w:ind w:left="720" w:hanging="720"/>
      <w:outlineLvl w:val="2"/>
    </w:pPr>
    <w:rPr>
      <w:rFonts w:ascii="Arial" w:eastAsia="Calibri" w:hAnsi="Arial" w:cs="Arial"/>
      <w:b/>
      <w:bCs/>
      <w:sz w:val="24"/>
      <w:szCs w:val="26"/>
      <w:lang w:eastAsia="en-US"/>
    </w:rPr>
  </w:style>
  <w:style w:type="paragraph" w:styleId="Otsikko4">
    <w:name w:val="heading 4"/>
    <w:basedOn w:val="Normaali"/>
    <w:next w:val="Normaali"/>
    <w:link w:val="Otsikko4Char"/>
    <w:unhideWhenUsed/>
    <w:rsid w:val="00520FD9"/>
    <w:pPr>
      <w:keepNext/>
      <w:keepLines/>
      <w:numPr>
        <w:ilvl w:val="3"/>
        <w:numId w:val="23"/>
      </w:numPr>
      <w:tabs>
        <w:tab w:val="clear" w:pos="1797"/>
        <w:tab w:val="left" w:pos="873"/>
      </w:tabs>
      <w:ind w:left="873" w:hanging="873"/>
      <w:outlineLvl w:val="3"/>
    </w:pPr>
    <w:rPr>
      <w:rFonts w:eastAsiaTheme="majorEastAsia" w:cstheme="majorBidi"/>
      <w:b/>
      <w:bCs/>
      <w:iCs/>
      <w:color w:val="171717" w:themeColor="text2" w:themeShade="1A"/>
    </w:rPr>
  </w:style>
  <w:style w:type="paragraph" w:styleId="Otsikko5">
    <w:name w:val="heading 5"/>
    <w:basedOn w:val="Normaali"/>
    <w:next w:val="Normaali"/>
    <w:link w:val="Otsikko5Char"/>
    <w:unhideWhenUsed/>
    <w:rsid w:val="00E04632"/>
    <w:pPr>
      <w:keepNext/>
      <w:keepLines/>
      <w:numPr>
        <w:ilvl w:val="4"/>
        <w:numId w:val="23"/>
      </w:numPr>
      <w:spacing w:before="40"/>
      <w:outlineLvl w:val="4"/>
    </w:pPr>
    <w:rPr>
      <w:rFonts w:asciiTheme="majorHAnsi" w:eastAsiaTheme="majorEastAsia" w:hAnsiTheme="majorHAnsi" w:cstheme="majorBidi"/>
      <w:color w:val="2EA3E6" w:themeColor="accent1" w:themeShade="BF"/>
    </w:rPr>
  </w:style>
  <w:style w:type="paragraph" w:styleId="Otsikko6">
    <w:name w:val="heading 6"/>
    <w:basedOn w:val="Normaali"/>
    <w:next w:val="Normaali"/>
    <w:link w:val="Otsikko6Char"/>
    <w:semiHidden/>
    <w:unhideWhenUsed/>
    <w:rsid w:val="004B700E"/>
    <w:pPr>
      <w:keepNext/>
      <w:keepLines/>
      <w:numPr>
        <w:ilvl w:val="5"/>
        <w:numId w:val="23"/>
      </w:numPr>
      <w:spacing w:before="40"/>
      <w:outlineLvl w:val="5"/>
    </w:pPr>
    <w:rPr>
      <w:rFonts w:asciiTheme="majorHAnsi" w:eastAsiaTheme="majorEastAsia" w:hAnsiTheme="majorHAnsi" w:cstheme="majorBidi"/>
      <w:color w:val="136FA4" w:themeColor="accent1" w:themeShade="7F"/>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customStyle="1" w:styleId="Otsikko2Char">
    <w:name w:val="Otsikko 2 Char"/>
    <w:link w:val="Otsikko2"/>
    <w:rsid w:val="00962E53"/>
    <w:rPr>
      <w:rFonts w:ascii="Arial" w:eastAsia="Calibri" w:hAnsi="Arial"/>
      <w:b/>
      <w:bCs/>
      <w:iCs/>
      <w:sz w:val="24"/>
      <w:szCs w:val="28"/>
      <w:lang w:eastAsia="en-US"/>
    </w:rPr>
  </w:style>
  <w:style w:type="character" w:customStyle="1" w:styleId="Otsikko3Char">
    <w:name w:val="Otsikko 3 Char"/>
    <w:link w:val="Otsikko3"/>
    <w:rsid w:val="00C845E2"/>
    <w:rPr>
      <w:rFonts w:ascii="Arial" w:eastAsia="Calibri" w:hAnsi="Arial" w:cs="Arial"/>
      <w:b/>
      <w:bCs/>
      <w:sz w:val="24"/>
      <w:szCs w:val="26"/>
      <w:lang w:eastAsia="en-US"/>
    </w:rPr>
  </w:style>
  <w:style w:type="paragraph" w:customStyle="1" w:styleId="Kansilehti4tekij2">
    <w:name w:val="Kansilehti (4) tekijä 2"/>
    <w:basedOn w:val="Normaali"/>
    <w:qFormat/>
    <w:rsid w:val="005677E0"/>
    <w:pPr>
      <w:tabs>
        <w:tab w:val="left" w:pos="7371"/>
        <w:tab w:val="left" w:pos="7797"/>
      </w:tabs>
      <w:ind w:left="-567" w:right="567"/>
      <w:jc w:val="left"/>
    </w:pPr>
    <w:rPr>
      <w:rFonts w:eastAsia="Times New Roman" w:cs="Arial"/>
      <w:color w:val="171717" w:themeColor="text2" w:themeShade="1A"/>
      <w:sz w:val="28"/>
      <w:szCs w:val="28"/>
    </w:rPr>
  </w:style>
  <w:style w:type="paragraph" w:customStyle="1" w:styleId="Kansilehti2alaotsikko">
    <w:name w:val="Kansilehti (2) alaotsikko"/>
    <w:basedOn w:val="Kansilehti1potsikko"/>
    <w:qFormat/>
    <w:rsid w:val="00320810"/>
    <w:pPr>
      <w:spacing w:before="0"/>
    </w:pPr>
    <w:rPr>
      <w:b w:val="0"/>
      <w:sz w:val="32"/>
      <w:szCs w:val="32"/>
    </w:rPr>
  </w:style>
  <w:style w:type="paragraph" w:customStyle="1" w:styleId="kansitaulukkoArial">
    <w:name w:val="kansi taulukko Arial"/>
    <w:basedOn w:val="Normaali"/>
    <w:rsid w:val="00E04632"/>
    <w:pPr>
      <w:spacing w:line="240" w:lineRule="auto"/>
      <w:jc w:val="left"/>
    </w:pPr>
    <w:rPr>
      <w:rFonts w:eastAsia="Times New Roman" w:cs="Times New Roman"/>
      <w:szCs w:val="20"/>
    </w:rPr>
  </w:style>
  <w:style w:type="paragraph" w:customStyle="1" w:styleId="Kansilehti1potsikko">
    <w:name w:val="Kansilehti (1) pääotsikko"/>
    <w:basedOn w:val="Normaali"/>
    <w:qFormat/>
    <w:rsid w:val="0006162F"/>
    <w:pPr>
      <w:spacing w:before="720" w:line="276" w:lineRule="auto"/>
      <w:ind w:left="-567" w:right="1134"/>
      <w:jc w:val="left"/>
    </w:pPr>
    <w:rPr>
      <w:rFonts w:eastAsia="Times New Roman" w:cs="Arial"/>
      <w:b/>
      <w:bCs/>
      <w:color w:val="4E008E" w:themeColor="text1"/>
      <w:sz w:val="52"/>
      <w:szCs w:val="52"/>
    </w:rPr>
  </w:style>
  <w:style w:type="paragraph" w:customStyle="1" w:styleId="Kansilehti3tekij1">
    <w:name w:val="Kansilehti (3) tekijä 1"/>
    <w:basedOn w:val="Kansilehti4tekij2"/>
    <w:qFormat/>
    <w:rsid w:val="00E04632"/>
    <w:pPr>
      <w:spacing w:before="840"/>
    </w:pPr>
  </w:style>
  <w:style w:type="paragraph" w:customStyle="1" w:styleId="Tiivistelmn1otsikko">
    <w:name w:val="Tiivistelmän (1) otsikko"/>
    <w:basedOn w:val="Normaali"/>
    <w:qFormat/>
    <w:rsid w:val="00423B43"/>
    <w:pPr>
      <w:spacing w:after="240" w:line="240" w:lineRule="auto"/>
    </w:pPr>
    <w:rPr>
      <w:b/>
      <w:caps/>
    </w:rPr>
  </w:style>
  <w:style w:type="paragraph" w:customStyle="1" w:styleId="tiivistelmn2otsikontietorivit">
    <w:name w:val="tiivistelmän (2) otsikon tietorivit"/>
    <w:basedOn w:val="Normaali"/>
    <w:rsid w:val="00570130"/>
    <w:pPr>
      <w:spacing w:line="240" w:lineRule="auto"/>
    </w:pPr>
  </w:style>
  <w:style w:type="paragraph" w:customStyle="1" w:styleId="tiivistelmn3otsikonviimeinentietorivi">
    <w:name w:val="tiivistelmän (3) otsikon viimeinen tietorivi"/>
    <w:rsid w:val="00B23D0E"/>
    <w:pPr>
      <w:spacing w:after="480"/>
      <w:jc w:val="both"/>
    </w:pPr>
    <w:rPr>
      <w:rFonts w:ascii="Arial" w:eastAsia="Calibri" w:hAnsi="Arial" w:cs="Arial"/>
      <w:sz w:val="24"/>
      <w:szCs w:val="22"/>
      <w:lang w:eastAsia="en-US"/>
    </w:rPr>
  </w:style>
  <w:style w:type="paragraph" w:customStyle="1" w:styleId="tiivistelmn4varsinainentekstiosuus">
    <w:name w:val="tiivistelmän (4) varsinainen tekstiosuus"/>
    <w:basedOn w:val="Normaali"/>
    <w:link w:val="tiivistelmn4varsinainentekstiosuusChar"/>
    <w:rsid w:val="001C4169"/>
    <w:pPr>
      <w:spacing w:line="240" w:lineRule="auto"/>
    </w:pPr>
    <w:rPr>
      <w:rFonts w:cs="Times New Roman"/>
    </w:rPr>
  </w:style>
  <w:style w:type="character" w:customStyle="1" w:styleId="tiivistelmn4varsinainentekstiosuusChar">
    <w:name w:val="tiivistelmän (4) varsinainen tekstiosuus Char"/>
    <w:link w:val="tiivistelmn4varsinainentekstiosuus"/>
    <w:rsid w:val="001C4169"/>
    <w:rPr>
      <w:rFonts w:eastAsia="Calibri" w:cs="Symbol"/>
      <w:sz w:val="24"/>
      <w:szCs w:val="22"/>
      <w:lang w:eastAsia="en-US"/>
    </w:rPr>
  </w:style>
  <w:style w:type="paragraph" w:customStyle="1" w:styleId="lyhenteetotsikko">
    <w:name w:val="lyhenteet otsikko"/>
    <w:qFormat/>
    <w:rsid w:val="00E04632"/>
    <w:pPr>
      <w:spacing w:after="720"/>
    </w:pPr>
    <w:rPr>
      <w:rFonts w:ascii="Arial" w:eastAsia="Calibri" w:hAnsi="Arial" w:cs="Symbol"/>
      <w:b/>
      <w:sz w:val="24"/>
      <w:szCs w:val="22"/>
      <w:lang w:eastAsia="en-US"/>
    </w:rPr>
  </w:style>
  <w:style w:type="paragraph" w:customStyle="1" w:styleId="lyhenteetlista">
    <w:name w:val="lyhenteet lista"/>
    <w:qFormat/>
    <w:rsid w:val="00E04632"/>
    <w:pPr>
      <w:spacing w:line="360" w:lineRule="auto"/>
      <w:ind w:left="2608" w:hanging="2608"/>
      <w:jc w:val="both"/>
    </w:pPr>
    <w:rPr>
      <w:rFonts w:ascii="Arial" w:eastAsia="Calibri" w:hAnsi="Arial" w:cs="Symbol"/>
      <w:sz w:val="24"/>
      <w:szCs w:val="22"/>
      <w:lang w:eastAsia="en-US"/>
    </w:rPr>
  </w:style>
  <w:style w:type="paragraph" w:customStyle="1" w:styleId="sisllysluettelo">
    <w:name w:val="sisällysluettelo"/>
    <w:rsid w:val="00947F45"/>
    <w:pPr>
      <w:pageBreakBefore/>
      <w:spacing w:after="480" w:line="360" w:lineRule="auto"/>
      <w:ind w:left="340" w:hanging="340"/>
    </w:pPr>
    <w:rPr>
      <w:rFonts w:eastAsia="Calibri" w:cs="Symbol"/>
      <w:b/>
      <w:sz w:val="24"/>
      <w:szCs w:val="22"/>
      <w:lang w:eastAsia="en-US"/>
    </w:rPr>
  </w:style>
  <w:style w:type="character" w:styleId="HTML-akronyymi">
    <w:name w:val="HTML Acronym"/>
    <w:basedOn w:val="Kappaleenoletusfontti"/>
    <w:rsid w:val="009031E3"/>
  </w:style>
  <w:style w:type="character" w:styleId="HTML-kirjoituskone">
    <w:name w:val="HTML Typewriter"/>
    <w:rsid w:val="009031E3"/>
    <w:rPr>
      <w:rFonts w:ascii="Courier New" w:hAnsi="Courier New" w:cs="Courier New"/>
      <w:sz w:val="20"/>
      <w:szCs w:val="20"/>
    </w:rPr>
  </w:style>
  <w:style w:type="paragraph" w:styleId="Sisluet1">
    <w:name w:val="toc 1"/>
    <w:basedOn w:val="Normaali"/>
    <w:next w:val="Normaali"/>
    <w:uiPriority w:val="39"/>
    <w:rsid w:val="005B1B15"/>
    <w:pPr>
      <w:tabs>
        <w:tab w:val="left" w:pos="480"/>
        <w:tab w:val="right" w:leader="dot" w:pos="8505"/>
      </w:tabs>
      <w:spacing w:after="100" w:line="240" w:lineRule="auto"/>
      <w:ind w:left="340" w:right="584" w:hanging="340"/>
    </w:pPr>
    <w:rPr>
      <w:caps/>
    </w:rPr>
  </w:style>
  <w:style w:type="paragraph" w:styleId="Sisluet2">
    <w:name w:val="toc 2"/>
    <w:basedOn w:val="Normaali"/>
    <w:next w:val="Normaali"/>
    <w:uiPriority w:val="39"/>
    <w:rsid w:val="00BE0F5F"/>
    <w:pPr>
      <w:tabs>
        <w:tab w:val="left" w:pos="960"/>
        <w:tab w:val="right" w:leader="dot" w:pos="8505"/>
      </w:tabs>
      <w:spacing w:after="100" w:line="240" w:lineRule="auto"/>
      <w:ind w:left="794" w:right="584" w:hanging="454"/>
    </w:pPr>
  </w:style>
  <w:style w:type="paragraph" w:styleId="Sisluet3">
    <w:name w:val="toc 3"/>
    <w:basedOn w:val="Normaali"/>
    <w:next w:val="Normaali"/>
    <w:uiPriority w:val="39"/>
    <w:rsid w:val="00BE0F5F"/>
    <w:pPr>
      <w:tabs>
        <w:tab w:val="left" w:pos="1440"/>
        <w:tab w:val="right" w:leader="dot" w:pos="8505"/>
      </w:tabs>
      <w:spacing w:after="100" w:line="240" w:lineRule="auto"/>
      <w:ind w:left="1474" w:right="584" w:hanging="680"/>
    </w:pPr>
  </w:style>
  <w:style w:type="character" w:styleId="Hyperlinkki">
    <w:name w:val="Hyperlink"/>
    <w:uiPriority w:val="99"/>
    <w:rsid w:val="00C16B4B"/>
    <w:rPr>
      <w:color w:val="0000FF"/>
      <w:u w:val="single"/>
    </w:rPr>
  </w:style>
  <w:style w:type="paragraph" w:customStyle="1" w:styleId="Sisluet1taso">
    <w:name w:val="Sisluet 1 taso"/>
    <w:basedOn w:val="Sisluet1"/>
    <w:rsid w:val="009D2153"/>
    <w:pPr>
      <w:tabs>
        <w:tab w:val="clear" w:pos="480"/>
        <w:tab w:val="right" w:pos="340"/>
      </w:tabs>
    </w:pPr>
    <w:rPr>
      <w:rFonts w:eastAsia="Times New Roman" w:cs="Times New Roman"/>
      <w:szCs w:val="20"/>
    </w:rPr>
  </w:style>
  <w:style w:type="paragraph" w:customStyle="1" w:styleId="Sisluet2taso">
    <w:name w:val="Sisluet 2 taso"/>
    <w:basedOn w:val="Sisluet2"/>
    <w:rsid w:val="000B5159"/>
    <w:pPr>
      <w:tabs>
        <w:tab w:val="clear" w:pos="960"/>
        <w:tab w:val="right" w:pos="794"/>
      </w:tabs>
    </w:pPr>
    <w:rPr>
      <w:rFonts w:eastAsia="Times New Roman" w:cs="Times New Roman"/>
      <w:szCs w:val="20"/>
    </w:rPr>
  </w:style>
  <w:style w:type="paragraph" w:customStyle="1" w:styleId="Sisluet3taso">
    <w:name w:val="Sisluet 3 taso"/>
    <w:basedOn w:val="Sisluet3"/>
    <w:rsid w:val="009D2153"/>
    <w:pPr>
      <w:tabs>
        <w:tab w:val="clear" w:pos="1440"/>
        <w:tab w:val="left" w:pos="1474"/>
        <w:tab w:val="left" w:pos="8760"/>
      </w:tabs>
    </w:pPr>
    <w:rPr>
      <w:rFonts w:eastAsia="Times New Roman" w:cs="Times New Roman"/>
      <w:szCs w:val="20"/>
    </w:rPr>
  </w:style>
  <w:style w:type="paragraph" w:customStyle="1" w:styleId="LL1Lhdesivunotsikko">
    <w:name w:val="L&amp;L (1) Lähdesivun otsikko"/>
    <w:link w:val="LL1LhdesivunotsikkoChar"/>
    <w:qFormat/>
    <w:rsid w:val="006C4B16"/>
    <w:pPr>
      <w:pageBreakBefore/>
      <w:spacing w:after="480" w:line="360" w:lineRule="auto"/>
      <w:outlineLvl w:val="0"/>
    </w:pPr>
    <w:rPr>
      <w:rFonts w:ascii="Arial" w:eastAsia="Calibri" w:hAnsi="Arial" w:cs="Symbol"/>
      <w:b/>
      <w:caps/>
      <w:sz w:val="24"/>
      <w:szCs w:val="22"/>
      <w:lang w:eastAsia="en-US"/>
    </w:rPr>
  </w:style>
  <w:style w:type="paragraph" w:customStyle="1" w:styleId="lhteetteksti">
    <w:name w:val="lähteet teksti"/>
    <w:rsid w:val="00E04632"/>
    <w:pPr>
      <w:spacing w:after="360"/>
      <w:jc w:val="both"/>
    </w:pPr>
    <w:rPr>
      <w:rFonts w:ascii="Arial" w:eastAsia="Calibri" w:hAnsi="Arial" w:cs="Symbol"/>
      <w:sz w:val="24"/>
      <w:szCs w:val="22"/>
      <w:lang w:eastAsia="en-US"/>
    </w:rPr>
  </w:style>
  <w:style w:type="paragraph" w:customStyle="1" w:styleId="kuvankuvionkaavionseloste">
    <w:name w:val="kuvan+kuvion+kaavion seloste"/>
    <w:rsid w:val="00E04632"/>
    <w:pPr>
      <w:spacing w:after="480"/>
    </w:pPr>
    <w:rPr>
      <w:rFonts w:ascii="Arial" w:eastAsia="Calibri" w:hAnsi="Arial" w:cs="Symbol"/>
      <w:sz w:val="24"/>
      <w:szCs w:val="22"/>
      <w:lang w:eastAsia="en-US"/>
    </w:rPr>
  </w:style>
  <w:style w:type="paragraph" w:customStyle="1" w:styleId="taulukonseloste">
    <w:name w:val="taulukon seloste"/>
    <w:basedOn w:val="Normaali"/>
    <w:rsid w:val="00A2101C"/>
    <w:pPr>
      <w:spacing w:after="240"/>
    </w:pPr>
  </w:style>
  <w:style w:type="table" w:styleId="TaulukkoRuudukko">
    <w:name w:val="Table Grid"/>
    <w:basedOn w:val="Normaalitaulukko"/>
    <w:uiPriority w:val="39"/>
    <w:rsid w:val="007B6E27"/>
    <w:pPr>
      <w:keepNext/>
      <w:keepLines/>
      <w:spacing w:line="36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Kansilehti5alaosanteksti">
    <w:name w:val="Kansilehti (5) alaosan teksti"/>
    <w:basedOn w:val="Normaali"/>
    <w:qFormat/>
    <w:rsid w:val="001500BF"/>
    <w:pPr>
      <w:keepNext/>
      <w:keepLines/>
      <w:tabs>
        <w:tab w:val="left" w:pos="532"/>
        <w:tab w:val="left" w:pos="7371"/>
        <w:tab w:val="left" w:pos="7797"/>
      </w:tabs>
      <w:spacing w:line="240" w:lineRule="auto"/>
      <w:ind w:left="-567" w:right="566"/>
      <w:jc w:val="left"/>
    </w:pPr>
    <w:rPr>
      <w:rFonts w:cs="Arial"/>
      <w:color w:val="171717" w:themeColor="text2" w:themeShade="1A"/>
    </w:rPr>
  </w:style>
  <w:style w:type="paragraph" w:customStyle="1" w:styleId="tiivistelmn5asiasanatalareunassa">
    <w:name w:val="tiivistelmän (5) asiasanat alareunassa"/>
    <w:qFormat/>
    <w:rsid w:val="00856086"/>
    <w:pPr>
      <w:framePr w:w="8460" w:wrap="around" w:vAnchor="page" w:hAnchor="page" w:x="2269" w:y="15175" w:anchorLock="1"/>
      <w:jc w:val="both"/>
    </w:pPr>
    <w:rPr>
      <w:rFonts w:ascii="Arial" w:eastAsia="Calibri" w:hAnsi="Arial" w:cs="Arial"/>
      <w:sz w:val="24"/>
      <w:szCs w:val="24"/>
      <w:lang w:eastAsia="en-US"/>
    </w:rPr>
  </w:style>
  <w:style w:type="paragraph" w:customStyle="1" w:styleId="valiviiva">
    <w:name w:val="valiviiva"/>
    <w:rsid w:val="005269E5"/>
    <w:pPr>
      <w:framePr w:wrap="around" w:vAnchor="page" w:hAnchor="text" w:y="1" w:anchorLock="1"/>
    </w:pPr>
    <w:rPr>
      <w:rFonts w:ascii="Arial" w:eastAsia="Calibri" w:hAnsi="Arial" w:cs="Symbol"/>
      <w:sz w:val="24"/>
      <w:szCs w:val="22"/>
      <w:lang w:eastAsia="en-US"/>
    </w:rPr>
  </w:style>
  <w:style w:type="paragraph" w:customStyle="1" w:styleId="LL3Yksittisenliitteenotsikko">
    <w:name w:val="L&amp;L (3) Yksittäisen liitteen otsikko"/>
    <w:basedOn w:val="Normaali"/>
    <w:link w:val="LL3YksittisenliitteenotsikkoChar"/>
    <w:qFormat/>
    <w:rsid w:val="00E04632"/>
    <w:pPr>
      <w:keepNext/>
      <w:spacing w:after="240"/>
      <w:outlineLvl w:val="1"/>
    </w:pPr>
    <w:rPr>
      <w:rFonts w:cs="Times New Roman"/>
    </w:rPr>
  </w:style>
  <w:style w:type="character" w:customStyle="1" w:styleId="LL3YksittisenliitteenotsikkoChar">
    <w:name w:val="L&amp;L (3) Yksittäisen liitteen otsikko Char"/>
    <w:link w:val="LL3Yksittisenliitteenotsikko"/>
    <w:rsid w:val="00E04632"/>
    <w:rPr>
      <w:rFonts w:ascii="Arial" w:eastAsia="Calibri" w:hAnsi="Arial"/>
      <w:sz w:val="24"/>
      <w:szCs w:val="22"/>
      <w:lang w:eastAsia="en-US"/>
    </w:rPr>
  </w:style>
  <w:style w:type="paragraph" w:customStyle="1" w:styleId="Taulukonteksti">
    <w:name w:val="Taulukon teksti"/>
    <w:basedOn w:val="Normaali"/>
    <w:rsid w:val="007B6E27"/>
    <w:pPr>
      <w:keepNext/>
      <w:keepLines/>
    </w:pPr>
    <w:rPr>
      <w:rFonts w:cs="Arial"/>
    </w:rPr>
  </w:style>
  <w:style w:type="paragraph" w:customStyle="1" w:styleId="Tyyliliitteetmuut">
    <w:name w:val="Tyyli liitteet muut +"/>
    <w:basedOn w:val="Normaali"/>
    <w:rsid w:val="0079050F"/>
    <w:pPr>
      <w:pageBreakBefore/>
      <w:spacing w:after="240"/>
    </w:pPr>
  </w:style>
  <w:style w:type="paragraph" w:styleId="Seliteteksti">
    <w:name w:val="Balloon Text"/>
    <w:basedOn w:val="Normaali"/>
    <w:link w:val="SelitetekstiChar"/>
    <w:rsid w:val="008935A3"/>
    <w:pPr>
      <w:spacing w:line="240" w:lineRule="auto"/>
    </w:pPr>
    <w:rPr>
      <w:rFonts w:ascii="Tahoma" w:hAnsi="Tahoma" w:cs="Times New Roman"/>
      <w:sz w:val="16"/>
      <w:szCs w:val="16"/>
    </w:rPr>
  </w:style>
  <w:style w:type="character" w:customStyle="1" w:styleId="SelitetekstiChar">
    <w:name w:val="Seliteteksti Char"/>
    <w:link w:val="Seliteteksti"/>
    <w:rsid w:val="008935A3"/>
    <w:rPr>
      <w:rFonts w:ascii="Tahoma" w:eastAsia="Calibri" w:hAnsi="Tahoma" w:cs="Tahoma"/>
      <w:sz w:val="16"/>
      <w:szCs w:val="16"/>
      <w:lang w:eastAsia="en-US"/>
    </w:rPr>
  </w:style>
  <w:style w:type="numbering" w:customStyle="1" w:styleId="Tyyli1">
    <w:name w:val="Tyyli1"/>
    <w:uiPriority w:val="99"/>
    <w:rsid w:val="002B0FDF"/>
    <w:pPr>
      <w:numPr>
        <w:numId w:val="9"/>
      </w:numPr>
    </w:pPr>
  </w:style>
  <w:style w:type="paragraph" w:customStyle="1" w:styleId="kuvio">
    <w:name w:val="kuvio"/>
    <w:basedOn w:val="Normaali"/>
    <w:qFormat/>
    <w:rsid w:val="00E04632"/>
    <w:pPr>
      <w:spacing w:before="100" w:beforeAutospacing="1" w:after="100" w:afterAutospacing="1" w:line="240" w:lineRule="auto"/>
      <w:jc w:val="left"/>
    </w:pPr>
    <w:rPr>
      <w:rFonts w:eastAsia="Times New Roman" w:cs="Times New Roman"/>
      <w:szCs w:val="24"/>
      <w:lang w:val="en-US"/>
    </w:rPr>
  </w:style>
  <w:style w:type="paragraph" w:styleId="NormaaliWWW">
    <w:name w:val="Normal (Web)"/>
    <w:basedOn w:val="Normaali"/>
    <w:uiPriority w:val="99"/>
    <w:unhideWhenUsed/>
    <w:rsid w:val="0066354B"/>
    <w:pPr>
      <w:spacing w:before="100" w:beforeAutospacing="1" w:after="100" w:afterAutospacing="1" w:line="240" w:lineRule="auto"/>
      <w:jc w:val="left"/>
    </w:pPr>
    <w:rPr>
      <w:rFonts w:eastAsia="Times New Roman" w:cs="Times New Roman"/>
      <w:szCs w:val="24"/>
      <w:lang w:val="en-US"/>
    </w:rPr>
  </w:style>
  <w:style w:type="character" w:styleId="Rivinumero">
    <w:name w:val="line number"/>
    <w:basedOn w:val="Kappaleenoletusfontti"/>
    <w:rsid w:val="00B85EE2"/>
  </w:style>
  <w:style w:type="paragraph" w:styleId="Eivli">
    <w:name w:val="No Spacing"/>
    <w:aliases w:val="Lähteet lista"/>
    <w:uiPriority w:val="1"/>
    <w:rsid w:val="0089273C"/>
    <w:pPr>
      <w:jc w:val="both"/>
    </w:pPr>
    <w:rPr>
      <w:rFonts w:ascii="Arial" w:eastAsia="Calibri" w:hAnsi="Arial" w:cs="Symbol"/>
      <w:sz w:val="24"/>
      <w:szCs w:val="22"/>
      <w:lang w:eastAsia="en-US"/>
    </w:rPr>
  </w:style>
  <w:style w:type="paragraph" w:styleId="Yltunniste">
    <w:name w:val="header"/>
    <w:basedOn w:val="Normaali"/>
    <w:link w:val="YltunnisteChar"/>
    <w:uiPriority w:val="99"/>
    <w:rsid w:val="00AC3A4E"/>
    <w:pPr>
      <w:tabs>
        <w:tab w:val="center" w:pos="4513"/>
        <w:tab w:val="right" w:pos="9026"/>
      </w:tabs>
    </w:pPr>
  </w:style>
  <w:style w:type="character" w:customStyle="1" w:styleId="YltunnisteChar">
    <w:name w:val="Ylätunniste Char"/>
    <w:basedOn w:val="Kappaleenoletusfontti"/>
    <w:link w:val="Yltunniste"/>
    <w:uiPriority w:val="99"/>
    <w:rsid w:val="00AC3A4E"/>
    <w:rPr>
      <w:rFonts w:eastAsia="Calibri" w:cs="Symbol"/>
      <w:sz w:val="24"/>
      <w:szCs w:val="22"/>
      <w:lang w:eastAsia="en-US"/>
    </w:rPr>
  </w:style>
  <w:style w:type="paragraph" w:styleId="Hakemisto1">
    <w:name w:val="index 1"/>
    <w:basedOn w:val="Normaali"/>
    <w:next w:val="Normaali"/>
    <w:rsid w:val="00E04632"/>
    <w:pPr>
      <w:spacing w:line="240" w:lineRule="auto"/>
      <w:ind w:left="240" w:hanging="240"/>
    </w:pPr>
  </w:style>
  <w:style w:type="paragraph" w:styleId="Hakemisto2">
    <w:name w:val="index 2"/>
    <w:basedOn w:val="Normaali"/>
    <w:next w:val="Normaali"/>
    <w:rsid w:val="00E04632"/>
    <w:pPr>
      <w:spacing w:line="240" w:lineRule="auto"/>
      <w:ind w:left="480" w:hanging="240"/>
    </w:pPr>
  </w:style>
  <w:style w:type="paragraph" w:styleId="Hakemisto3">
    <w:name w:val="index 3"/>
    <w:basedOn w:val="Normaali"/>
    <w:next w:val="Normaali"/>
    <w:rsid w:val="00E04632"/>
    <w:pPr>
      <w:spacing w:line="240" w:lineRule="auto"/>
      <w:ind w:left="720" w:hanging="240"/>
    </w:pPr>
  </w:style>
  <w:style w:type="paragraph" w:styleId="Hakemisto4">
    <w:name w:val="index 4"/>
    <w:basedOn w:val="Normaali"/>
    <w:next w:val="Normaali"/>
    <w:rsid w:val="00E04632"/>
    <w:pPr>
      <w:spacing w:line="240" w:lineRule="auto"/>
      <w:ind w:left="960" w:hanging="240"/>
    </w:pPr>
  </w:style>
  <w:style w:type="paragraph" w:styleId="Hakemisto5">
    <w:name w:val="index 5"/>
    <w:basedOn w:val="Normaali"/>
    <w:next w:val="Normaali"/>
    <w:rsid w:val="00E04632"/>
    <w:pPr>
      <w:spacing w:line="240" w:lineRule="auto"/>
      <w:ind w:left="1200" w:hanging="240"/>
    </w:pPr>
  </w:style>
  <w:style w:type="paragraph" w:styleId="Hakemisto6">
    <w:name w:val="index 6"/>
    <w:basedOn w:val="Normaali"/>
    <w:next w:val="Normaali"/>
    <w:rsid w:val="00E04632"/>
    <w:pPr>
      <w:spacing w:line="240" w:lineRule="auto"/>
      <w:ind w:left="1440" w:hanging="240"/>
    </w:pPr>
  </w:style>
  <w:style w:type="paragraph" w:styleId="Hakemisto7">
    <w:name w:val="index 7"/>
    <w:basedOn w:val="Normaali"/>
    <w:next w:val="Normaali"/>
    <w:rsid w:val="00E04632"/>
    <w:pPr>
      <w:spacing w:line="240" w:lineRule="auto"/>
      <w:ind w:left="1680" w:hanging="240"/>
    </w:pPr>
  </w:style>
  <w:style w:type="paragraph" w:styleId="Hakemisto8">
    <w:name w:val="index 8"/>
    <w:basedOn w:val="Normaali"/>
    <w:next w:val="Normaali"/>
    <w:rsid w:val="00E04632"/>
    <w:pPr>
      <w:spacing w:line="240" w:lineRule="auto"/>
      <w:ind w:left="1920" w:hanging="240"/>
    </w:pPr>
  </w:style>
  <w:style w:type="paragraph" w:styleId="Hakemisto9">
    <w:name w:val="index 9"/>
    <w:basedOn w:val="Normaali"/>
    <w:next w:val="Normaali"/>
    <w:rsid w:val="00E04632"/>
    <w:pPr>
      <w:spacing w:line="240" w:lineRule="auto"/>
      <w:ind w:left="2160" w:hanging="240"/>
    </w:pPr>
  </w:style>
  <w:style w:type="paragraph" w:styleId="Kommentinteksti">
    <w:name w:val="annotation text"/>
    <w:basedOn w:val="Normaali"/>
    <w:link w:val="KommentintekstiChar"/>
    <w:rsid w:val="00E04632"/>
    <w:pPr>
      <w:spacing w:line="240" w:lineRule="auto"/>
    </w:pPr>
    <w:rPr>
      <w:sz w:val="20"/>
      <w:szCs w:val="20"/>
    </w:rPr>
  </w:style>
  <w:style w:type="character" w:customStyle="1" w:styleId="KommentintekstiChar">
    <w:name w:val="Kommentin teksti Char"/>
    <w:basedOn w:val="Kappaleenoletusfontti"/>
    <w:link w:val="Kommentinteksti"/>
    <w:rsid w:val="00E04632"/>
    <w:rPr>
      <w:rFonts w:ascii="Arial" w:eastAsia="Calibri" w:hAnsi="Arial" w:cs="Symbol"/>
      <w:lang w:eastAsia="en-US"/>
    </w:rPr>
  </w:style>
  <w:style w:type="paragraph" w:styleId="Leipteksti">
    <w:name w:val="Body Text"/>
    <w:basedOn w:val="Normaali"/>
    <w:link w:val="LeiptekstiChar"/>
    <w:rsid w:val="00E04632"/>
    <w:pPr>
      <w:spacing w:after="120"/>
    </w:pPr>
  </w:style>
  <w:style w:type="character" w:customStyle="1" w:styleId="LeiptekstiChar">
    <w:name w:val="Leipäteksti Char"/>
    <w:basedOn w:val="Kappaleenoletusfontti"/>
    <w:link w:val="Leipteksti"/>
    <w:rsid w:val="00E04632"/>
    <w:rPr>
      <w:rFonts w:ascii="Arial" w:eastAsia="Calibri" w:hAnsi="Arial" w:cs="Symbol"/>
      <w:sz w:val="24"/>
      <w:szCs w:val="22"/>
      <w:lang w:eastAsia="en-US"/>
    </w:rPr>
  </w:style>
  <w:style w:type="paragraph" w:styleId="Sisennettyleipteksti">
    <w:name w:val="Body Text Indent"/>
    <w:basedOn w:val="Normaali"/>
    <w:link w:val="SisennettyleiptekstiChar"/>
    <w:rsid w:val="00746C6D"/>
    <w:pPr>
      <w:spacing w:after="120"/>
      <w:ind w:left="283"/>
    </w:pPr>
  </w:style>
  <w:style w:type="character" w:customStyle="1" w:styleId="SisennettyleiptekstiChar">
    <w:name w:val="Sisennetty leipäteksti Char"/>
    <w:basedOn w:val="Kappaleenoletusfontti"/>
    <w:link w:val="Sisennettyleipteksti"/>
    <w:rsid w:val="00746C6D"/>
    <w:rPr>
      <w:rFonts w:eastAsia="Calibri" w:cs="Symbol"/>
      <w:sz w:val="24"/>
      <w:szCs w:val="22"/>
      <w:lang w:eastAsia="en-US"/>
    </w:rPr>
  </w:style>
  <w:style w:type="character" w:customStyle="1" w:styleId="Otsikko4Char">
    <w:name w:val="Otsikko 4 Char"/>
    <w:basedOn w:val="Kappaleenoletusfontti"/>
    <w:link w:val="Otsikko4"/>
    <w:rsid w:val="00520FD9"/>
    <w:rPr>
      <w:rFonts w:ascii="Arial" w:eastAsiaTheme="majorEastAsia" w:hAnsi="Arial" w:cstheme="majorBidi"/>
      <w:b/>
      <w:bCs/>
      <w:iCs/>
      <w:color w:val="171717" w:themeColor="text2" w:themeShade="1A"/>
      <w:sz w:val="24"/>
      <w:szCs w:val="22"/>
      <w:lang w:eastAsia="en-US"/>
    </w:rPr>
  </w:style>
  <w:style w:type="paragraph" w:styleId="Sisluet4">
    <w:name w:val="toc 4"/>
    <w:basedOn w:val="Normaali"/>
    <w:next w:val="Normaali"/>
    <w:rsid w:val="00897316"/>
    <w:pPr>
      <w:spacing w:after="100"/>
      <w:ind w:left="720"/>
    </w:pPr>
  </w:style>
  <w:style w:type="paragraph" w:styleId="Sisluet5">
    <w:name w:val="toc 5"/>
    <w:basedOn w:val="Normaali"/>
    <w:next w:val="Normaali"/>
    <w:rsid w:val="00897316"/>
    <w:pPr>
      <w:spacing w:after="100"/>
      <w:ind w:left="960"/>
    </w:pPr>
  </w:style>
  <w:style w:type="paragraph" w:styleId="Sisluet6">
    <w:name w:val="toc 6"/>
    <w:basedOn w:val="Normaali"/>
    <w:next w:val="Normaali"/>
    <w:rsid w:val="00897316"/>
    <w:pPr>
      <w:spacing w:after="100"/>
      <w:ind w:left="1200"/>
    </w:pPr>
  </w:style>
  <w:style w:type="paragraph" w:styleId="Sisluet7">
    <w:name w:val="toc 7"/>
    <w:basedOn w:val="Normaali"/>
    <w:next w:val="Normaali"/>
    <w:rsid w:val="00897316"/>
    <w:pPr>
      <w:spacing w:after="100"/>
      <w:ind w:left="1440"/>
    </w:pPr>
  </w:style>
  <w:style w:type="paragraph" w:styleId="Sisluet8">
    <w:name w:val="toc 8"/>
    <w:basedOn w:val="Normaali"/>
    <w:next w:val="Normaali"/>
    <w:rsid w:val="00897316"/>
    <w:pPr>
      <w:spacing w:after="100"/>
      <w:ind w:left="1680"/>
    </w:pPr>
  </w:style>
  <w:style w:type="paragraph" w:styleId="Sisluet9">
    <w:name w:val="toc 9"/>
    <w:basedOn w:val="Normaali"/>
    <w:next w:val="Normaali"/>
    <w:rsid w:val="00897316"/>
    <w:pPr>
      <w:spacing w:after="100"/>
      <w:ind w:left="1920"/>
    </w:pPr>
  </w:style>
  <w:style w:type="paragraph" w:styleId="Alaviitteenteksti">
    <w:name w:val="footnote text"/>
    <w:basedOn w:val="Normaali"/>
    <w:link w:val="AlaviitteentekstiChar"/>
    <w:rsid w:val="00E04632"/>
    <w:pPr>
      <w:spacing w:line="240" w:lineRule="auto"/>
    </w:pPr>
    <w:rPr>
      <w:sz w:val="20"/>
      <w:szCs w:val="20"/>
    </w:rPr>
  </w:style>
  <w:style w:type="character" w:customStyle="1" w:styleId="AlaviitteentekstiChar">
    <w:name w:val="Alaviitteen teksti Char"/>
    <w:basedOn w:val="Kappaleenoletusfontti"/>
    <w:link w:val="Alaviitteenteksti"/>
    <w:rsid w:val="00E04632"/>
    <w:rPr>
      <w:rFonts w:ascii="Arial" w:eastAsia="Calibri" w:hAnsi="Arial" w:cs="Symbol"/>
      <w:lang w:eastAsia="en-US"/>
    </w:rPr>
  </w:style>
  <w:style w:type="character" w:styleId="Alaviitteenviite">
    <w:name w:val="footnote reference"/>
    <w:basedOn w:val="Kappaleenoletusfontti"/>
    <w:rsid w:val="000D1274"/>
    <w:rPr>
      <w:vertAlign w:val="superscript"/>
    </w:rPr>
  </w:style>
  <w:style w:type="paragraph" w:customStyle="1" w:styleId="Style1">
    <w:name w:val="Style1"/>
    <w:basedOn w:val="Kansilehti1potsikko"/>
    <w:rsid w:val="00647867"/>
    <w:pPr>
      <w:tabs>
        <w:tab w:val="left" w:pos="0"/>
      </w:tabs>
      <w:ind w:left="0" w:right="566"/>
    </w:pPr>
    <w:rPr>
      <w:b w:val="0"/>
    </w:rPr>
  </w:style>
  <w:style w:type="paragraph" w:styleId="Alaotsikko">
    <w:name w:val="Subtitle"/>
    <w:basedOn w:val="Normaali"/>
    <w:next w:val="Normaali"/>
    <w:link w:val="AlaotsikkoChar"/>
    <w:rsid w:val="00E04632"/>
    <w:pPr>
      <w:numPr>
        <w:ilvl w:val="1"/>
      </w:numPr>
      <w:spacing w:after="160"/>
    </w:pPr>
    <w:rPr>
      <w:rFonts w:asciiTheme="minorHAnsi" w:eastAsiaTheme="minorEastAsia" w:hAnsiTheme="minorHAnsi" w:cstheme="minorBidi"/>
      <w:color w:val="9310FF" w:themeColor="text1" w:themeTint="A5"/>
      <w:spacing w:val="15"/>
      <w:sz w:val="22"/>
    </w:rPr>
  </w:style>
  <w:style w:type="character" w:customStyle="1" w:styleId="AlaotsikkoChar">
    <w:name w:val="Alaotsikko Char"/>
    <w:basedOn w:val="Kappaleenoletusfontti"/>
    <w:link w:val="Alaotsikko"/>
    <w:rsid w:val="00E04632"/>
    <w:rPr>
      <w:rFonts w:asciiTheme="minorHAnsi" w:eastAsiaTheme="minorEastAsia" w:hAnsiTheme="minorHAnsi" w:cstheme="minorBidi"/>
      <w:color w:val="9310FF" w:themeColor="text1" w:themeTint="A5"/>
      <w:spacing w:val="15"/>
      <w:sz w:val="22"/>
      <w:szCs w:val="22"/>
      <w:lang w:eastAsia="en-US"/>
    </w:rPr>
  </w:style>
  <w:style w:type="character" w:styleId="AvattuHyperlinkki">
    <w:name w:val="FollowedHyperlink"/>
    <w:basedOn w:val="Kappaleenoletusfontti"/>
    <w:rsid w:val="00E04632"/>
    <w:rPr>
      <w:color w:val="956D8A" w:themeColor="followedHyperlink"/>
      <w:u w:val="single"/>
    </w:rPr>
  </w:style>
  <w:style w:type="character" w:styleId="Korostus">
    <w:name w:val="Emphasis"/>
    <w:basedOn w:val="Kappaleenoletusfontti"/>
    <w:rsid w:val="00E04632"/>
    <w:rPr>
      <w:i/>
      <w:iCs/>
    </w:rPr>
  </w:style>
  <w:style w:type="paragraph" w:styleId="Lohkoteksti">
    <w:name w:val="Block Text"/>
    <w:basedOn w:val="Normaali"/>
    <w:rsid w:val="00E04632"/>
    <w:pPr>
      <w:pBdr>
        <w:top w:val="single" w:sz="2" w:space="10" w:color="82C8F0" w:themeColor="accent1" w:shadow="1"/>
        <w:left w:val="single" w:sz="2" w:space="10" w:color="82C8F0" w:themeColor="accent1" w:shadow="1"/>
        <w:bottom w:val="single" w:sz="2" w:space="10" w:color="82C8F0" w:themeColor="accent1" w:shadow="1"/>
        <w:right w:val="single" w:sz="2" w:space="10" w:color="82C8F0" w:themeColor="accent1" w:shadow="1"/>
      </w:pBdr>
      <w:ind w:left="1152" w:right="1152"/>
    </w:pPr>
    <w:rPr>
      <w:rFonts w:asciiTheme="minorHAnsi" w:eastAsiaTheme="minorEastAsia" w:hAnsiTheme="minorHAnsi" w:cstheme="minorBidi"/>
      <w:i/>
      <w:iCs/>
      <w:color w:val="82C8F0" w:themeColor="accent1"/>
    </w:rPr>
  </w:style>
  <w:style w:type="paragraph" w:styleId="Otsikko">
    <w:name w:val="Title"/>
    <w:basedOn w:val="Normaali"/>
    <w:next w:val="Normaali"/>
    <w:link w:val="OtsikkoChar"/>
    <w:rsid w:val="00E04632"/>
    <w:pPr>
      <w:spacing w:line="240" w:lineRule="auto"/>
      <w:contextualSpacing/>
    </w:pPr>
    <w:rPr>
      <w:rFonts w:eastAsiaTheme="majorEastAsia" w:cstheme="majorBidi"/>
      <w:spacing w:val="-10"/>
      <w:kern w:val="28"/>
      <w:sz w:val="56"/>
      <w:szCs w:val="56"/>
    </w:rPr>
  </w:style>
  <w:style w:type="character" w:customStyle="1" w:styleId="OtsikkoChar">
    <w:name w:val="Otsikko Char"/>
    <w:basedOn w:val="Kappaleenoletusfontti"/>
    <w:link w:val="Otsikko"/>
    <w:rsid w:val="00E04632"/>
    <w:rPr>
      <w:rFonts w:ascii="Arial" w:eastAsiaTheme="majorEastAsia" w:hAnsi="Arial" w:cstheme="majorBidi"/>
      <w:spacing w:val="-10"/>
      <w:kern w:val="28"/>
      <w:sz w:val="56"/>
      <w:szCs w:val="56"/>
      <w:lang w:eastAsia="en-US"/>
    </w:rPr>
  </w:style>
  <w:style w:type="character" w:customStyle="1" w:styleId="Otsikko5Char">
    <w:name w:val="Otsikko 5 Char"/>
    <w:basedOn w:val="Kappaleenoletusfontti"/>
    <w:link w:val="Otsikko5"/>
    <w:rsid w:val="00E04632"/>
    <w:rPr>
      <w:rFonts w:asciiTheme="majorHAnsi" w:eastAsiaTheme="majorEastAsia" w:hAnsiTheme="majorHAnsi" w:cstheme="majorBidi"/>
      <w:color w:val="2EA3E6" w:themeColor="accent1" w:themeShade="BF"/>
      <w:sz w:val="24"/>
      <w:szCs w:val="22"/>
      <w:lang w:eastAsia="en-US"/>
    </w:rPr>
  </w:style>
  <w:style w:type="table" w:styleId="Ruudukkotaulukko2">
    <w:name w:val="Grid Table 2"/>
    <w:basedOn w:val="Normaalitaulukko"/>
    <w:rsid w:val="00E04632"/>
    <w:tblPr>
      <w:tblStyleRowBandSize w:val="1"/>
      <w:tblStyleColBandSize w:val="1"/>
      <w:tblBorders>
        <w:top w:val="single" w:sz="2" w:space="0" w:color="9B22FF" w:themeColor="text1" w:themeTint="99"/>
        <w:bottom w:val="single" w:sz="2" w:space="0" w:color="9B22FF" w:themeColor="text1" w:themeTint="99"/>
        <w:insideH w:val="single" w:sz="2" w:space="0" w:color="9B22FF" w:themeColor="text1" w:themeTint="99"/>
        <w:insideV w:val="single" w:sz="2" w:space="0" w:color="9B22FF" w:themeColor="text1" w:themeTint="99"/>
      </w:tblBorders>
    </w:tblPr>
    <w:tblStylePr w:type="firstRow">
      <w:rPr>
        <w:b/>
        <w:bCs/>
      </w:rPr>
      <w:tblPr/>
      <w:tcPr>
        <w:tcBorders>
          <w:top w:val="nil"/>
          <w:bottom w:val="single" w:sz="12" w:space="0" w:color="9B22FF" w:themeColor="text1" w:themeTint="99"/>
          <w:insideH w:val="nil"/>
          <w:insideV w:val="nil"/>
        </w:tcBorders>
        <w:shd w:val="clear" w:color="auto" w:fill="FFFFFF" w:themeFill="background1"/>
      </w:tcPr>
    </w:tblStylePr>
    <w:tblStylePr w:type="lastRow">
      <w:rPr>
        <w:b/>
        <w:bCs/>
      </w:rPr>
      <w:tblPr/>
      <w:tcPr>
        <w:tcBorders>
          <w:top w:val="double" w:sz="2" w:space="0" w:color="9B22FF"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B5FF" w:themeFill="text1" w:themeFillTint="33"/>
      </w:tcPr>
    </w:tblStylePr>
    <w:tblStylePr w:type="band1Horz">
      <w:tblPr/>
      <w:tcPr>
        <w:shd w:val="clear" w:color="auto" w:fill="DDB5FF" w:themeFill="text1" w:themeFillTint="33"/>
      </w:tcPr>
    </w:tblStylePr>
  </w:style>
  <w:style w:type="paragraph" w:styleId="Kuvaotsikko">
    <w:name w:val="caption"/>
    <w:basedOn w:val="Normaali"/>
    <w:next w:val="Normaali"/>
    <w:autoRedefine/>
    <w:unhideWhenUsed/>
    <w:qFormat/>
    <w:rsid w:val="00B561BC"/>
    <w:pPr>
      <w:spacing w:after="200" w:line="240" w:lineRule="auto"/>
    </w:pPr>
    <w:rPr>
      <w:iCs/>
      <w:szCs w:val="18"/>
    </w:rPr>
  </w:style>
  <w:style w:type="paragraph" w:styleId="Alatunniste">
    <w:name w:val="footer"/>
    <w:basedOn w:val="Normaali"/>
    <w:link w:val="AlatunnisteChar"/>
    <w:unhideWhenUsed/>
    <w:rsid w:val="00D62601"/>
    <w:pPr>
      <w:tabs>
        <w:tab w:val="center" w:pos="4513"/>
        <w:tab w:val="right" w:pos="9026"/>
      </w:tabs>
      <w:spacing w:line="240" w:lineRule="auto"/>
    </w:pPr>
  </w:style>
  <w:style w:type="character" w:customStyle="1" w:styleId="AlatunnisteChar">
    <w:name w:val="Alatunniste Char"/>
    <w:basedOn w:val="Kappaleenoletusfontti"/>
    <w:link w:val="Alatunniste"/>
    <w:rsid w:val="00D62601"/>
    <w:rPr>
      <w:rFonts w:ascii="Arial" w:eastAsia="Calibri" w:hAnsi="Arial" w:cs="Symbol"/>
      <w:sz w:val="24"/>
      <w:szCs w:val="22"/>
      <w:lang w:eastAsia="en-US"/>
    </w:rPr>
  </w:style>
  <w:style w:type="table" w:styleId="Yksinkertainentaulukko1">
    <w:name w:val="Plain Table 1"/>
    <w:basedOn w:val="Normaalitaulukko"/>
    <w:rsid w:val="00753626"/>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Vaalealuettelotaulukko1">
    <w:name w:val="List Table 1 Light"/>
    <w:basedOn w:val="Normaalitaulukko"/>
    <w:uiPriority w:val="46"/>
    <w:rsid w:val="0040643F"/>
    <w:tblPr>
      <w:tblStyleRowBandSize w:val="1"/>
      <w:tblStyleColBandSize w:val="1"/>
    </w:tblPr>
    <w:tblStylePr w:type="firstRow">
      <w:rPr>
        <w:b/>
        <w:bCs/>
      </w:rPr>
      <w:tblPr/>
      <w:tcPr>
        <w:tcBorders>
          <w:bottom w:val="single" w:sz="4" w:space="0" w:color="9B22FF" w:themeColor="text1" w:themeTint="99"/>
        </w:tcBorders>
      </w:tcPr>
    </w:tblStylePr>
    <w:tblStylePr w:type="lastRow">
      <w:rPr>
        <w:b/>
        <w:bCs/>
      </w:rPr>
      <w:tblPr/>
      <w:tcPr>
        <w:tcBorders>
          <w:top w:val="single" w:sz="4" w:space="0" w:color="9B22FF" w:themeColor="text1" w:themeTint="99"/>
        </w:tcBorders>
      </w:tcPr>
    </w:tblStylePr>
    <w:tblStylePr w:type="firstCol">
      <w:rPr>
        <w:b/>
        <w:bCs/>
      </w:rPr>
    </w:tblStylePr>
    <w:tblStylePr w:type="lastCol">
      <w:rPr>
        <w:b/>
        <w:bCs/>
      </w:rPr>
    </w:tblStylePr>
    <w:tblStylePr w:type="band1Vert">
      <w:tblPr/>
      <w:tcPr>
        <w:shd w:val="clear" w:color="auto" w:fill="DDB5FF" w:themeFill="text1" w:themeFillTint="33"/>
      </w:tcPr>
    </w:tblStylePr>
    <w:tblStylePr w:type="band1Horz">
      <w:tblPr/>
      <w:tcPr>
        <w:shd w:val="clear" w:color="auto" w:fill="DDB5FF" w:themeFill="text1" w:themeFillTint="33"/>
      </w:tcPr>
    </w:tblStylePr>
  </w:style>
  <w:style w:type="table" w:styleId="Luettelotaulukko2">
    <w:name w:val="List Table 2"/>
    <w:basedOn w:val="Normaalitaulukko"/>
    <w:uiPriority w:val="47"/>
    <w:rsid w:val="0040643F"/>
    <w:tblPr>
      <w:tblStyleRowBandSize w:val="1"/>
      <w:tblStyleColBandSize w:val="1"/>
      <w:tblBorders>
        <w:top w:val="single" w:sz="4" w:space="0" w:color="9B22FF" w:themeColor="text1" w:themeTint="99"/>
        <w:bottom w:val="single" w:sz="4" w:space="0" w:color="9B22FF" w:themeColor="text1" w:themeTint="99"/>
        <w:insideH w:val="single" w:sz="4" w:space="0" w:color="9B22FF"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B5FF" w:themeFill="text1" w:themeFillTint="33"/>
      </w:tcPr>
    </w:tblStylePr>
    <w:tblStylePr w:type="band1Horz">
      <w:tblPr/>
      <w:tcPr>
        <w:shd w:val="clear" w:color="auto" w:fill="DDB5FF" w:themeFill="text1" w:themeFillTint="33"/>
      </w:tcPr>
    </w:tblStylePr>
  </w:style>
  <w:style w:type="table" w:styleId="Vriksruudukkotaulukko6">
    <w:name w:val="Grid Table 6 Colorful"/>
    <w:basedOn w:val="Normaalitaulukko"/>
    <w:uiPriority w:val="51"/>
    <w:rsid w:val="0040643F"/>
    <w:rPr>
      <w:color w:val="4E008E" w:themeColor="text1"/>
    </w:rPr>
    <w:tblPr>
      <w:tblStyleRowBandSize w:val="1"/>
      <w:tblStyleColBandSize w:val="1"/>
      <w:tblBorders>
        <w:top w:val="single" w:sz="4" w:space="0" w:color="9B22FF" w:themeColor="text1" w:themeTint="99"/>
        <w:left w:val="single" w:sz="4" w:space="0" w:color="9B22FF" w:themeColor="text1" w:themeTint="99"/>
        <w:bottom w:val="single" w:sz="4" w:space="0" w:color="9B22FF" w:themeColor="text1" w:themeTint="99"/>
        <w:right w:val="single" w:sz="4" w:space="0" w:color="9B22FF" w:themeColor="text1" w:themeTint="99"/>
        <w:insideH w:val="single" w:sz="4" w:space="0" w:color="9B22FF" w:themeColor="text1" w:themeTint="99"/>
        <w:insideV w:val="single" w:sz="4" w:space="0" w:color="9B22FF" w:themeColor="text1" w:themeTint="99"/>
      </w:tblBorders>
    </w:tblPr>
    <w:tblStylePr w:type="firstRow">
      <w:rPr>
        <w:b/>
        <w:bCs/>
      </w:rPr>
      <w:tblPr/>
      <w:tcPr>
        <w:tcBorders>
          <w:bottom w:val="single" w:sz="12" w:space="0" w:color="9B22FF" w:themeColor="text1" w:themeTint="99"/>
        </w:tcBorders>
      </w:tcPr>
    </w:tblStylePr>
    <w:tblStylePr w:type="lastRow">
      <w:rPr>
        <w:b/>
        <w:bCs/>
      </w:rPr>
      <w:tblPr/>
      <w:tcPr>
        <w:tcBorders>
          <w:top w:val="double" w:sz="4" w:space="0" w:color="9B22FF" w:themeColor="text1" w:themeTint="99"/>
        </w:tcBorders>
      </w:tcPr>
    </w:tblStylePr>
    <w:tblStylePr w:type="firstCol">
      <w:rPr>
        <w:b/>
        <w:bCs/>
      </w:rPr>
    </w:tblStylePr>
    <w:tblStylePr w:type="lastCol">
      <w:rPr>
        <w:b/>
        <w:bCs/>
      </w:rPr>
    </w:tblStylePr>
    <w:tblStylePr w:type="band1Vert">
      <w:tblPr/>
      <w:tcPr>
        <w:shd w:val="clear" w:color="auto" w:fill="DDB5FF" w:themeFill="text1" w:themeFillTint="33"/>
      </w:tcPr>
    </w:tblStylePr>
    <w:tblStylePr w:type="band1Horz">
      <w:tblPr/>
      <w:tcPr>
        <w:shd w:val="clear" w:color="auto" w:fill="DDB5FF" w:themeFill="text1" w:themeFillTint="33"/>
      </w:tcPr>
    </w:tblStylePr>
  </w:style>
  <w:style w:type="character" w:customStyle="1" w:styleId="Otsikko6Char">
    <w:name w:val="Otsikko 6 Char"/>
    <w:basedOn w:val="Kappaleenoletusfontti"/>
    <w:link w:val="Otsikko6"/>
    <w:semiHidden/>
    <w:rsid w:val="004B700E"/>
    <w:rPr>
      <w:rFonts w:asciiTheme="majorHAnsi" w:eastAsiaTheme="majorEastAsia" w:hAnsiTheme="majorHAnsi" w:cstheme="majorBidi"/>
      <w:color w:val="136FA4" w:themeColor="accent1" w:themeShade="7F"/>
      <w:sz w:val="24"/>
      <w:szCs w:val="22"/>
      <w:lang w:eastAsia="en-US"/>
    </w:rPr>
  </w:style>
  <w:style w:type="paragraph" w:styleId="Sisllysluettelonotsikko">
    <w:name w:val="TOC Heading"/>
    <w:basedOn w:val="Otsikko1"/>
    <w:next w:val="Normaali"/>
    <w:uiPriority w:val="39"/>
    <w:unhideWhenUsed/>
    <w:qFormat/>
    <w:rsid w:val="00171C12"/>
    <w:pPr>
      <w:keepLines/>
      <w:pageBreakBefore w:val="0"/>
      <w:numPr>
        <w:numId w:val="0"/>
      </w:numPr>
      <w:spacing w:before="240" w:line="259" w:lineRule="auto"/>
      <w:outlineLvl w:val="9"/>
    </w:pPr>
    <w:rPr>
      <w:rFonts w:asciiTheme="majorHAnsi" w:eastAsiaTheme="majorEastAsia" w:hAnsiTheme="majorHAnsi" w:cstheme="majorBidi"/>
      <w:b w:val="0"/>
      <w:bCs w:val="0"/>
      <w:color w:val="2EA3E6" w:themeColor="accent1" w:themeShade="BF"/>
      <w:kern w:val="0"/>
      <w:sz w:val="32"/>
      <w:lang w:eastAsia="fi-FI"/>
    </w:rPr>
  </w:style>
  <w:style w:type="paragraph" w:customStyle="1" w:styleId="LL2liitesivunpotsikko">
    <w:name w:val="L&amp;L (2) liitesivun pääotsikko"/>
    <w:basedOn w:val="LL1Lhdesivunotsikko"/>
    <w:link w:val="LL2liitesivunpotsikkoChar"/>
    <w:qFormat/>
    <w:rsid w:val="00254E06"/>
    <w:rPr>
      <w:rFonts w:cs="Arial"/>
    </w:rPr>
  </w:style>
  <w:style w:type="character" w:customStyle="1" w:styleId="LL1LhdesivunotsikkoChar">
    <w:name w:val="L&amp;L (1) Lähdesivun otsikko Char"/>
    <w:basedOn w:val="Kappaleenoletusfontti"/>
    <w:link w:val="LL1Lhdesivunotsikko"/>
    <w:rsid w:val="00254E06"/>
    <w:rPr>
      <w:rFonts w:ascii="Arial" w:eastAsia="Calibri" w:hAnsi="Arial" w:cs="Symbol"/>
      <w:b/>
      <w:caps/>
      <w:sz w:val="24"/>
      <w:szCs w:val="22"/>
      <w:lang w:eastAsia="en-US"/>
    </w:rPr>
  </w:style>
  <w:style w:type="character" w:customStyle="1" w:styleId="LL2liitesivunpotsikkoChar">
    <w:name w:val="L&amp;L (2) liitesivun pääotsikko Char"/>
    <w:basedOn w:val="LL1LhdesivunotsikkoChar"/>
    <w:link w:val="LL2liitesivunpotsikko"/>
    <w:rsid w:val="00254E06"/>
    <w:rPr>
      <w:rFonts w:ascii="Arial" w:eastAsia="Calibri" w:hAnsi="Arial" w:cs="Arial"/>
      <w:b/>
      <w:caps/>
      <w:sz w:val="24"/>
      <w:szCs w:val="22"/>
      <w:lang w:eastAsia="en-US"/>
    </w:rPr>
  </w:style>
  <w:style w:type="paragraph" w:styleId="Luettelokappale">
    <w:name w:val="List Paragraph"/>
    <w:basedOn w:val="Normaali"/>
    <w:uiPriority w:val="34"/>
    <w:qFormat/>
    <w:rsid w:val="007B6300"/>
    <w:pPr>
      <w:spacing w:after="160" w:line="259" w:lineRule="auto"/>
      <w:ind w:left="720"/>
      <w:contextualSpacing/>
      <w:jc w:val="left"/>
    </w:pPr>
    <w:rPr>
      <w:rFonts w:asciiTheme="minorHAnsi" w:eastAsiaTheme="minorHAnsi" w:hAnsiTheme="minorHAnsi" w:cstheme="minorBidi"/>
      <w:kern w:val="2"/>
      <w:sz w:val="22"/>
      <w14:ligatures w14:val="standardContextual"/>
    </w:rPr>
  </w:style>
  <w:style w:type="paragraph" w:customStyle="1" w:styleId="Otsikko10">
    <w:name w:val="Otsikko1"/>
    <w:basedOn w:val="Normaali"/>
    <w:qFormat/>
    <w:rsid w:val="007B6300"/>
    <w:pPr>
      <w:suppressAutoHyphens/>
      <w:spacing w:after="240" w:line="240" w:lineRule="auto"/>
      <w:jc w:val="left"/>
    </w:pPr>
    <w:rPr>
      <w:rFonts w:eastAsiaTheme="minorHAnsi" w:cs="Calibri"/>
      <w:b/>
      <w:caps/>
      <w:sz w:val="36"/>
      <w:szCs w:val="20"/>
    </w:rPr>
  </w:style>
  <w:style w:type="character" w:styleId="Voimakas">
    <w:name w:val="Strong"/>
    <w:basedOn w:val="Kappaleenoletusfontti"/>
    <w:uiPriority w:val="22"/>
    <w:qFormat/>
    <w:rsid w:val="00625C85"/>
    <w:rPr>
      <w:b/>
      <w:bCs/>
    </w:rPr>
  </w:style>
  <w:style w:type="character" w:styleId="Ratkaisematonmaininta">
    <w:name w:val="Unresolved Mention"/>
    <w:basedOn w:val="Kappaleenoletusfontti"/>
    <w:uiPriority w:val="99"/>
    <w:semiHidden/>
    <w:unhideWhenUsed/>
    <w:rsid w:val="006874E7"/>
    <w:rPr>
      <w:color w:val="605E5C"/>
      <w:shd w:val="clear" w:color="auto" w:fill="E1DFDD"/>
    </w:rPr>
  </w:style>
  <w:style w:type="character" w:customStyle="1" w:styleId="--vs-751">
    <w:name w:val="--vs-751"/>
    <w:basedOn w:val="Kappaleenoletusfontti"/>
    <w:rsid w:val="00157185"/>
  </w:style>
  <w:style w:type="character" w:customStyle="1" w:styleId="--vs-680">
    <w:name w:val="--vs-680"/>
    <w:basedOn w:val="Kappaleenoletusfontti"/>
    <w:rsid w:val="00D415A8"/>
  </w:style>
  <w:style w:type="character" w:customStyle="1" w:styleId="--vs-690">
    <w:name w:val="--vs-690"/>
    <w:basedOn w:val="Kappaleenoletusfontti"/>
    <w:rsid w:val="002F30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39455">
      <w:bodyDiv w:val="1"/>
      <w:marLeft w:val="0"/>
      <w:marRight w:val="0"/>
      <w:marTop w:val="0"/>
      <w:marBottom w:val="0"/>
      <w:divBdr>
        <w:top w:val="none" w:sz="0" w:space="0" w:color="auto"/>
        <w:left w:val="none" w:sz="0" w:space="0" w:color="auto"/>
        <w:bottom w:val="none" w:sz="0" w:space="0" w:color="auto"/>
        <w:right w:val="none" w:sz="0" w:space="0" w:color="auto"/>
      </w:divBdr>
    </w:div>
    <w:div w:id="717583478">
      <w:bodyDiv w:val="1"/>
      <w:marLeft w:val="0"/>
      <w:marRight w:val="0"/>
      <w:marTop w:val="0"/>
      <w:marBottom w:val="335"/>
      <w:divBdr>
        <w:top w:val="none" w:sz="0" w:space="0" w:color="auto"/>
        <w:left w:val="none" w:sz="0" w:space="0" w:color="auto"/>
        <w:bottom w:val="none" w:sz="0" w:space="0" w:color="auto"/>
        <w:right w:val="none" w:sz="0" w:space="0" w:color="auto"/>
      </w:divBdr>
      <w:divsChild>
        <w:div w:id="667749855">
          <w:marLeft w:val="167"/>
          <w:marRight w:val="0"/>
          <w:marTop w:val="167"/>
          <w:marBottom w:val="0"/>
          <w:divBdr>
            <w:top w:val="none" w:sz="0" w:space="0" w:color="auto"/>
            <w:left w:val="none" w:sz="0" w:space="0" w:color="auto"/>
            <w:bottom w:val="none" w:sz="0" w:space="0" w:color="auto"/>
            <w:right w:val="none" w:sz="0" w:space="0" w:color="auto"/>
          </w:divBdr>
          <w:divsChild>
            <w:div w:id="1496334578">
              <w:marLeft w:val="0"/>
              <w:marRight w:val="0"/>
              <w:marTop w:val="0"/>
              <w:marBottom w:val="0"/>
              <w:divBdr>
                <w:top w:val="none" w:sz="0" w:space="0" w:color="auto"/>
                <w:left w:val="none" w:sz="0" w:space="0" w:color="auto"/>
                <w:bottom w:val="none" w:sz="0" w:space="0" w:color="auto"/>
                <w:right w:val="none" w:sz="0" w:space="0" w:color="auto"/>
              </w:divBdr>
              <w:divsChild>
                <w:div w:id="2008246755">
                  <w:marLeft w:val="251"/>
                  <w:marRight w:val="251"/>
                  <w:marTop w:val="419"/>
                  <w:marBottom w:val="335"/>
                  <w:divBdr>
                    <w:top w:val="none" w:sz="0" w:space="0" w:color="auto"/>
                    <w:left w:val="none" w:sz="0" w:space="0" w:color="auto"/>
                    <w:bottom w:val="none" w:sz="0" w:space="0" w:color="auto"/>
                    <w:right w:val="none" w:sz="0" w:space="0" w:color="auto"/>
                  </w:divBdr>
                </w:div>
              </w:divsChild>
            </w:div>
          </w:divsChild>
        </w:div>
      </w:divsChild>
    </w:div>
    <w:div w:id="725878540">
      <w:bodyDiv w:val="1"/>
      <w:marLeft w:val="0"/>
      <w:marRight w:val="0"/>
      <w:marTop w:val="0"/>
      <w:marBottom w:val="0"/>
      <w:divBdr>
        <w:top w:val="none" w:sz="0" w:space="0" w:color="auto"/>
        <w:left w:val="none" w:sz="0" w:space="0" w:color="auto"/>
        <w:bottom w:val="none" w:sz="0" w:space="0" w:color="auto"/>
        <w:right w:val="none" w:sz="0" w:space="0" w:color="auto"/>
      </w:divBdr>
    </w:div>
    <w:div w:id="1133446051">
      <w:bodyDiv w:val="1"/>
      <w:marLeft w:val="0"/>
      <w:marRight w:val="0"/>
      <w:marTop w:val="0"/>
      <w:marBottom w:val="0"/>
      <w:divBdr>
        <w:top w:val="none" w:sz="0" w:space="0" w:color="auto"/>
        <w:left w:val="none" w:sz="0" w:space="0" w:color="auto"/>
        <w:bottom w:val="none" w:sz="0" w:space="0" w:color="auto"/>
        <w:right w:val="none" w:sz="0" w:space="0" w:color="auto"/>
      </w:divBdr>
      <w:divsChild>
        <w:div w:id="1364360139">
          <w:marLeft w:val="0"/>
          <w:marRight w:val="0"/>
          <w:marTop w:val="0"/>
          <w:marBottom w:val="0"/>
          <w:divBdr>
            <w:top w:val="none" w:sz="0" w:space="0" w:color="auto"/>
            <w:left w:val="none" w:sz="0" w:space="0" w:color="auto"/>
            <w:bottom w:val="none" w:sz="0" w:space="0" w:color="auto"/>
            <w:right w:val="none" w:sz="0" w:space="0" w:color="auto"/>
          </w:divBdr>
          <w:divsChild>
            <w:div w:id="734935553">
              <w:marLeft w:val="0"/>
              <w:marRight w:val="0"/>
              <w:marTop w:val="0"/>
              <w:marBottom w:val="0"/>
              <w:divBdr>
                <w:top w:val="none" w:sz="0" w:space="0" w:color="auto"/>
                <w:left w:val="none" w:sz="0" w:space="0" w:color="auto"/>
                <w:bottom w:val="none" w:sz="0" w:space="0" w:color="auto"/>
                <w:right w:val="none" w:sz="0" w:space="0" w:color="auto"/>
              </w:divBdr>
              <w:divsChild>
                <w:div w:id="381101183">
                  <w:marLeft w:val="0"/>
                  <w:marRight w:val="0"/>
                  <w:marTop w:val="0"/>
                  <w:marBottom w:val="0"/>
                  <w:divBdr>
                    <w:top w:val="none" w:sz="0" w:space="0" w:color="auto"/>
                    <w:left w:val="none" w:sz="0" w:space="0" w:color="auto"/>
                    <w:bottom w:val="none" w:sz="0" w:space="0" w:color="auto"/>
                    <w:right w:val="none" w:sz="0" w:space="0" w:color="auto"/>
                  </w:divBdr>
                </w:div>
                <w:div w:id="692340721">
                  <w:marLeft w:val="0"/>
                  <w:marRight w:val="0"/>
                  <w:marTop w:val="0"/>
                  <w:marBottom w:val="0"/>
                  <w:divBdr>
                    <w:top w:val="none" w:sz="0" w:space="0" w:color="auto"/>
                    <w:left w:val="none" w:sz="0" w:space="0" w:color="auto"/>
                    <w:bottom w:val="none" w:sz="0" w:space="0" w:color="auto"/>
                    <w:right w:val="none" w:sz="0" w:space="0" w:color="auto"/>
                  </w:divBdr>
                </w:div>
                <w:div w:id="1325545055">
                  <w:marLeft w:val="0"/>
                  <w:marRight w:val="0"/>
                  <w:marTop w:val="0"/>
                  <w:marBottom w:val="0"/>
                  <w:divBdr>
                    <w:top w:val="none" w:sz="0" w:space="0" w:color="auto"/>
                    <w:left w:val="none" w:sz="0" w:space="0" w:color="auto"/>
                    <w:bottom w:val="none" w:sz="0" w:space="0" w:color="auto"/>
                    <w:right w:val="none" w:sz="0" w:space="0" w:color="auto"/>
                  </w:divBdr>
                </w:div>
                <w:div w:id="2042244775">
                  <w:marLeft w:val="0"/>
                  <w:marRight w:val="0"/>
                  <w:marTop w:val="0"/>
                  <w:marBottom w:val="0"/>
                  <w:divBdr>
                    <w:top w:val="none" w:sz="0" w:space="0" w:color="auto"/>
                    <w:left w:val="none" w:sz="0" w:space="0" w:color="auto"/>
                    <w:bottom w:val="none" w:sz="0" w:space="0" w:color="auto"/>
                    <w:right w:val="none" w:sz="0" w:space="0" w:color="auto"/>
                  </w:divBdr>
                  <w:divsChild>
                    <w:div w:id="1589659005">
                      <w:marLeft w:val="0"/>
                      <w:marRight w:val="0"/>
                      <w:marTop w:val="0"/>
                      <w:marBottom w:val="0"/>
                      <w:divBdr>
                        <w:top w:val="none" w:sz="0" w:space="0" w:color="auto"/>
                        <w:left w:val="none" w:sz="0" w:space="0" w:color="auto"/>
                        <w:bottom w:val="none" w:sz="0" w:space="0" w:color="auto"/>
                        <w:right w:val="none" w:sz="0" w:space="0" w:color="auto"/>
                      </w:divBdr>
                      <w:divsChild>
                        <w:div w:id="1691569113">
                          <w:marLeft w:val="0"/>
                          <w:marRight w:val="0"/>
                          <w:marTop w:val="0"/>
                          <w:marBottom w:val="0"/>
                          <w:divBdr>
                            <w:top w:val="none" w:sz="0" w:space="0" w:color="auto"/>
                            <w:left w:val="none" w:sz="0" w:space="0" w:color="auto"/>
                            <w:bottom w:val="none" w:sz="0" w:space="0" w:color="auto"/>
                            <w:right w:val="none" w:sz="0" w:space="0" w:color="auto"/>
                          </w:divBdr>
                          <w:divsChild>
                            <w:div w:id="83704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17627211">
      <w:bodyDiv w:val="1"/>
      <w:marLeft w:val="0"/>
      <w:marRight w:val="0"/>
      <w:marTop w:val="0"/>
      <w:marBottom w:val="0"/>
      <w:divBdr>
        <w:top w:val="none" w:sz="0" w:space="0" w:color="auto"/>
        <w:left w:val="none" w:sz="0" w:space="0" w:color="auto"/>
        <w:bottom w:val="none" w:sz="0" w:space="0" w:color="auto"/>
        <w:right w:val="none" w:sz="0" w:space="0" w:color="auto"/>
      </w:divBdr>
    </w:div>
    <w:div w:id="1553925285">
      <w:bodyDiv w:val="1"/>
      <w:marLeft w:val="0"/>
      <w:marRight w:val="0"/>
      <w:marTop w:val="0"/>
      <w:marBottom w:val="0"/>
      <w:divBdr>
        <w:top w:val="none" w:sz="0" w:space="0" w:color="auto"/>
        <w:left w:val="none" w:sz="0" w:space="0" w:color="auto"/>
        <w:bottom w:val="none" w:sz="0" w:space="0" w:color="auto"/>
        <w:right w:val="none" w:sz="0" w:space="0" w:color="auto"/>
      </w:divBdr>
    </w:div>
    <w:div w:id="1778061786">
      <w:bodyDiv w:val="1"/>
      <w:marLeft w:val="0"/>
      <w:marRight w:val="0"/>
      <w:marTop w:val="0"/>
      <w:marBottom w:val="0"/>
      <w:divBdr>
        <w:top w:val="none" w:sz="0" w:space="0" w:color="auto"/>
        <w:left w:val="none" w:sz="0" w:space="0" w:color="auto"/>
        <w:bottom w:val="none" w:sz="0" w:space="0" w:color="auto"/>
        <w:right w:val="none" w:sz="0" w:space="0" w:color="auto"/>
      </w:divBdr>
    </w:div>
    <w:div w:id="19154303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yperlink" Target="https://doi.org/10.3389/fspor.2023.1260942" TargetMode="External"/><Relationship Id="rId26" Type="http://schemas.openxmlformats.org/officeDocument/2006/relationships/hyperlink" Target="https://www.terveyskirjasto.fi/dlk00921/kaihi-harmaakaihi-katarakta?q=kaihi" TargetMode="External"/><Relationship Id="rId39" Type="http://schemas.openxmlformats.org/officeDocument/2006/relationships/hyperlink" Target="https://tsnv.fi/fi/opinnaytetyot-0" TargetMode="External"/><Relationship Id="rId21" Type="http://schemas.openxmlformats.org/officeDocument/2006/relationships/hyperlink" Target="https://urn.fi/URN:ISBN:978-952-00-8343-4" TargetMode="External"/><Relationship Id="rId34" Type="http://schemas.openxmlformats.org/officeDocument/2006/relationships/hyperlink" Target="https://doi.org/10.1097/MD.0000000000016218" TargetMode="External"/><Relationship Id="rId42" Type="http://schemas.openxmlformats.org/officeDocument/2006/relationships/header" Target="header6.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3.jpg"/><Relationship Id="rId20" Type="http://schemas.openxmlformats.org/officeDocument/2006/relationships/hyperlink" Target="https://thl.fi/aiheet/hyvinvoinnin-ja-terveyden-edistamisen-johtaminen/turvallisuuden-edistaminen/tapaturmien-ehkaisy/tapaturmat-suomessa/kaatumiset-ja-putoamiset" TargetMode="External"/><Relationship Id="rId29" Type="http://schemas.openxmlformats.org/officeDocument/2006/relationships/hyperlink" Target="https://www.terveyskirjasto.fi/dlk00922/silmanpohjan-ikarappeuma-makuladegeneraatio?q=silm%C3%A4n%20rappeutuminen" TargetMode="External"/><Relationship Id="rId41"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https://opiskelijanopas.tuni.fi/fi/tamk/opintojensuorittaminen/opinnaytetyot/opinnaytetyo-ohje-opiskelijalle-tamk" TargetMode="External"/><Relationship Id="rId32" Type="http://schemas.openxmlformats.org/officeDocument/2006/relationships/hyperlink" Target="https://doi.org/10.1136/bmjopen-2019-034036" TargetMode="External"/><Relationship Id="rId37" Type="http://schemas.openxmlformats.org/officeDocument/2006/relationships/hyperlink" Target="https://www.who.int/news-room/fact-sheets/detail/falls" TargetMode="External"/><Relationship Id="rId40" Type="http://schemas.openxmlformats.org/officeDocument/2006/relationships/header" Target="header4.xml"/><Relationship Id="rId5" Type="http://schemas.openxmlformats.org/officeDocument/2006/relationships/numbering" Target="numbering.xml"/><Relationship Id="rId15" Type="http://schemas.openxmlformats.org/officeDocument/2006/relationships/image" Target="media/image2.png"/><Relationship Id="rId23" Type="http://schemas.openxmlformats.org/officeDocument/2006/relationships/hyperlink" Target="https://www.nkl.fi/fi/artikkeli/kuka-nakovammainen" TargetMode="External"/><Relationship Id="rId28" Type="http://schemas.openxmlformats.org/officeDocument/2006/relationships/hyperlink" Target="https://www.terveyskirjasto.fi/dlk00452/silmanpainetauti-glaukooma?q=glaukooma" TargetMode="External"/><Relationship Id="rId36" Type="http://schemas.openxmlformats.org/officeDocument/2006/relationships/hyperlink" Target="https://doi.org/10.3390/ijerph191711095" TargetMode="External"/><Relationship Id="rId10" Type="http://schemas.openxmlformats.org/officeDocument/2006/relationships/endnotes" Target="endnotes.xml"/><Relationship Id="rId19" Type="http://schemas.openxmlformats.org/officeDocument/2006/relationships/hyperlink" Target="https://www.terveysportti.fi/apps/dtk/sfs/article/sfs00003?toc=1113866" TargetMode="External"/><Relationship Id="rId31" Type="http://schemas.openxmlformats.org/officeDocument/2006/relationships/hyperlink" Target="https://www.terveyskyla.fi/silmasairaudet/tietoa/nakeminen/silmienyhteisnako-eli-binokulariteetti" TargetMode="External"/><Relationship Id="rId44"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 Id="rId22" Type="http://schemas.openxmlformats.org/officeDocument/2006/relationships/hyperlink" Target="https://ukkinstituutti.fi/fyysinen-kunto/kunnon-osa-alueet/liikehallinta-ja-liikkuvuus/" TargetMode="External"/><Relationship Id="rId27" Type="http://schemas.openxmlformats.org/officeDocument/2006/relationships/hyperlink" Target="https://www.terveyskirjasto.fi/dlk00826/diabeteksen-silmasairaus-diabeettinen-retinopatia?q=diabeettinen%20retinopatia" TargetMode="External"/><Relationship Id="rId30" Type="http://schemas.openxmlformats.org/officeDocument/2006/relationships/hyperlink" Target="https://doi.org/10.1093/ageing/afae1869" TargetMode="External"/><Relationship Id="rId35" Type="http://schemas.openxmlformats.org/officeDocument/2006/relationships/hyperlink" Target="https://tietosuoja.fi/mika-on-henkilotieto" TargetMode="External"/><Relationship Id="rId43" Type="http://schemas.openxmlformats.org/officeDocument/2006/relationships/fontTable" Target="fontTable.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image" Target="media/image4.jpg"/><Relationship Id="rId25" Type="http://schemas.openxmlformats.org/officeDocument/2006/relationships/hyperlink" Target="https://www.terveyskirjasto.fi/dlk01232" TargetMode="External"/><Relationship Id="rId33" Type="http://schemas.openxmlformats.org/officeDocument/2006/relationships/hyperlink" Target="https://opiskelijanopas.tuni.fi/fi/tamk/opintojensuorittaminen/opinnaytetyot/opinnaytetyo-ohje-opiskelijalle-tamk" TargetMode="External"/><Relationship Id="rId38" Type="http://schemas.openxmlformats.org/officeDocument/2006/relationships/hyperlink" Target="https://www.who.int/news-room/fact-sheets/detail/blindness-and-visual-impairmen" TargetMode="External"/></Relationships>
</file>

<file path=word/theme/theme1.xml><?xml version="1.0" encoding="utf-8"?>
<a:theme xmlns:a="http://schemas.openxmlformats.org/drawingml/2006/main" name="Office-teema">
  <a:themeElements>
    <a:clrScheme name="TUNI colors">
      <a:dk1>
        <a:srgbClr val="4E008E"/>
      </a:dk1>
      <a:lt1>
        <a:srgbClr val="FFFFFF"/>
      </a:lt1>
      <a:dk2>
        <a:srgbClr val="E7E6E6"/>
      </a:dk2>
      <a:lt2>
        <a:srgbClr val="E7E6E6"/>
      </a:lt2>
      <a:accent1>
        <a:srgbClr val="82C8F0"/>
      </a:accent1>
      <a:accent2>
        <a:srgbClr val="F5A5C8"/>
      </a:accent2>
      <a:accent3>
        <a:srgbClr val="FFDCA5"/>
      </a:accent3>
      <a:accent4>
        <a:srgbClr val="C8C8C8"/>
      </a:accent4>
      <a:accent5>
        <a:srgbClr val="F07387"/>
      </a:accent5>
      <a:accent6>
        <a:srgbClr val="7DCDBE"/>
      </a:accent6>
      <a:hlink>
        <a:srgbClr val="6DBEEB"/>
      </a:hlink>
      <a:folHlink>
        <a:srgbClr val="956D8A"/>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Asiakirja" ma:contentTypeID="0x01010077A85497905C58419A5F10699BECF776" ma:contentTypeVersion="8" ma:contentTypeDescription="Luo uusi asiakirja." ma:contentTypeScope="" ma:versionID="e4dc21d082cd873316cff6b8676ef82c">
  <xsd:schema xmlns:xsd="http://www.w3.org/2001/XMLSchema" xmlns:xs="http://www.w3.org/2001/XMLSchema" xmlns:p="http://schemas.microsoft.com/office/2006/metadata/properties" xmlns:ns3="1c7a7030-9543-448d-82ae-7ac7dfb3177a" xmlns:ns4="79964072-f1df-486b-a2d1-438c0862cb46" targetNamespace="http://schemas.microsoft.com/office/2006/metadata/properties" ma:root="true" ma:fieldsID="6a9687258494cf12022d528e24f7a9bd" ns3:_="" ns4:_="">
    <xsd:import namespace="1c7a7030-9543-448d-82ae-7ac7dfb3177a"/>
    <xsd:import namespace="79964072-f1df-486b-a2d1-438c0862cb46"/>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_activity" minOccurs="0"/>
                <xsd:element ref="ns4:SharedWithUsers" minOccurs="0"/>
                <xsd:element ref="ns4:SharedWithDetails" minOccurs="0"/>
                <xsd:element ref="ns4:SharingHintHash"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c7a7030-9543-448d-82ae-7ac7dfb317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_activity" ma:index="11" nillable="true" ma:displayName="_activity" ma:hidden="true" ma:internalName="_activity">
      <xsd:simpleType>
        <xsd:restriction base="dms:Note"/>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9964072-f1df-486b-a2d1-438c0862cb46" elementFormDefault="qualified">
    <xsd:import namespace="http://schemas.microsoft.com/office/2006/documentManagement/types"/>
    <xsd:import namespace="http://schemas.microsoft.com/office/infopath/2007/PartnerControls"/>
    <xsd:element name="SharedWithUsers" ma:index="12" nillable="true" ma:displayName="Jaett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Jakamisen tiedot" ma:internalName="SharedWithDetails" ma:readOnly="true">
      <xsd:simpleType>
        <xsd:restriction base="dms:Note">
          <xsd:maxLength value="255"/>
        </xsd:restriction>
      </xsd:simpleType>
    </xsd:element>
    <xsd:element name="SharingHintHash" ma:index="14" nillable="true" ma:displayName="Jakamisvihjeen hajautus"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ältölaji"/>
        <xsd:element ref="dc:title" minOccurs="0" maxOccurs="1" ma:index="4" ma:displayName="Otsikk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activity xmlns="1c7a7030-9543-448d-82ae-7ac7dfb3177a" xsi:nil="true"/>
  </documentManagement>
</p:properties>
</file>

<file path=customXml/itemProps1.xml><?xml version="1.0" encoding="utf-8"?>
<ds:datastoreItem xmlns:ds="http://schemas.openxmlformats.org/officeDocument/2006/customXml" ds:itemID="{1AB4B396-64BB-46C2-9786-7E42FB0ECE0C}">
  <ds:schemaRefs>
    <ds:schemaRef ds:uri="http://schemas.microsoft.com/sharepoint/v3/contenttype/forms"/>
  </ds:schemaRefs>
</ds:datastoreItem>
</file>

<file path=customXml/itemProps2.xml><?xml version="1.0" encoding="utf-8"?>
<ds:datastoreItem xmlns:ds="http://schemas.openxmlformats.org/officeDocument/2006/customXml" ds:itemID="{7898C412-2BC6-4A2C-BC8B-CEA41A77202F}">
  <ds:schemaRefs>
    <ds:schemaRef ds:uri="http://schemas.openxmlformats.org/officeDocument/2006/bibliography"/>
  </ds:schemaRefs>
</ds:datastoreItem>
</file>

<file path=customXml/itemProps3.xml><?xml version="1.0" encoding="utf-8"?>
<ds:datastoreItem xmlns:ds="http://schemas.openxmlformats.org/officeDocument/2006/customXml" ds:itemID="{8F7A46CA-0320-4E4F-92C9-3052FC32D4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c7a7030-9543-448d-82ae-7ac7dfb3177a"/>
    <ds:schemaRef ds:uri="79964072-f1df-486b-a2d1-438c0862cb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D0A732F-3C41-421E-8231-34FE2E52947D}">
  <ds:schemaRefs>
    <ds:schemaRef ds:uri="http://schemas.microsoft.com/office/2006/metadata/properties"/>
    <ds:schemaRef ds:uri="http://schemas.microsoft.com/office/infopath/2007/PartnerControls"/>
    <ds:schemaRef ds:uri="1c7a7030-9543-448d-82ae-7ac7dfb3177a"/>
  </ds:schemaRefs>
</ds:datastoreItem>
</file>

<file path=docMetadata/LabelInfo.xml><?xml version="1.0" encoding="utf-8"?>
<clbl:labelList xmlns:clbl="http://schemas.microsoft.com/office/2020/mipLabelMetadata">
  <clbl:label id="{0dc41d9b-b010-4340-bce3-e554a9fc2bef}" enabled="1" method="Privileged" siteId="{fa6944af-cc7c-4cd8-9154-c01132798910}" removed="0"/>
</clbl:labelList>
</file>

<file path=docProps/app.xml><?xml version="1.0" encoding="utf-8"?>
<Properties xmlns="http://schemas.openxmlformats.org/officeDocument/2006/extended-properties" xmlns:vt="http://schemas.openxmlformats.org/officeDocument/2006/docPropsVTypes">
  <Template>Normal</Template>
  <TotalTime>3</TotalTime>
  <Pages>45</Pages>
  <Words>8415</Words>
  <Characters>68163</Characters>
  <Application>Microsoft Office Word</Application>
  <DocSecurity>0</DocSecurity>
  <Lines>568</Lines>
  <Paragraphs>152</Paragraphs>
  <ScaleCrop>false</ScaleCrop>
  <Company/>
  <LinksUpToDate>false</LinksUpToDate>
  <CharactersWithSpaces>76426</CharactersWithSpaces>
  <SharedDoc>false</SharedDoc>
  <HLinks>
    <vt:vector size="330" baseType="variant">
      <vt:variant>
        <vt:i4>7667823</vt:i4>
      </vt:variant>
      <vt:variant>
        <vt:i4>267</vt:i4>
      </vt:variant>
      <vt:variant>
        <vt:i4>0</vt:i4>
      </vt:variant>
      <vt:variant>
        <vt:i4>5</vt:i4>
      </vt:variant>
      <vt:variant>
        <vt:lpwstr>https://www.who.int/news-room/fact-sheets/detail/blindness-and-visual-impairmen</vt:lpwstr>
      </vt:variant>
      <vt:variant>
        <vt:lpwstr/>
      </vt:variant>
      <vt:variant>
        <vt:i4>2228350</vt:i4>
      </vt:variant>
      <vt:variant>
        <vt:i4>264</vt:i4>
      </vt:variant>
      <vt:variant>
        <vt:i4>0</vt:i4>
      </vt:variant>
      <vt:variant>
        <vt:i4>5</vt:i4>
      </vt:variant>
      <vt:variant>
        <vt:lpwstr>https://www.who.int/news-room/fact-sheets/detail/falls</vt:lpwstr>
      </vt:variant>
      <vt:variant>
        <vt:lpwstr/>
      </vt:variant>
      <vt:variant>
        <vt:i4>7208996</vt:i4>
      </vt:variant>
      <vt:variant>
        <vt:i4>261</vt:i4>
      </vt:variant>
      <vt:variant>
        <vt:i4>0</vt:i4>
      </vt:variant>
      <vt:variant>
        <vt:i4>5</vt:i4>
      </vt:variant>
      <vt:variant>
        <vt:lpwstr>https://doi.org/10.3390/ijerph191711095</vt:lpwstr>
      </vt:variant>
      <vt:variant>
        <vt:lpwstr/>
      </vt:variant>
      <vt:variant>
        <vt:i4>7209022</vt:i4>
      </vt:variant>
      <vt:variant>
        <vt:i4>258</vt:i4>
      </vt:variant>
      <vt:variant>
        <vt:i4>0</vt:i4>
      </vt:variant>
      <vt:variant>
        <vt:i4>5</vt:i4>
      </vt:variant>
      <vt:variant>
        <vt:lpwstr>https://tietosuoja.fi/mika-on-henkilotieto</vt:lpwstr>
      </vt:variant>
      <vt:variant>
        <vt:lpwstr/>
      </vt:variant>
      <vt:variant>
        <vt:i4>7929901</vt:i4>
      </vt:variant>
      <vt:variant>
        <vt:i4>255</vt:i4>
      </vt:variant>
      <vt:variant>
        <vt:i4>0</vt:i4>
      </vt:variant>
      <vt:variant>
        <vt:i4>5</vt:i4>
      </vt:variant>
      <vt:variant>
        <vt:lpwstr>https://doi.org/10.1097/MD.0000000000016218</vt:lpwstr>
      </vt:variant>
      <vt:variant>
        <vt:lpwstr/>
      </vt:variant>
      <vt:variant>
        <vt:i4>983105</vt:i4>
      </vt:variant>
      <vt:variant>
        <vt:i4>252</vt:i4>
      </vt:variant>
      <vt:variant>
        <vt:i4>0</vt:i4>
      </vt:variant>
      <vt:variant>
        <vt:i4>5</vt:i4>
      </vt:variant>
      <vt:variant>
        <vt:lpwstr>https://opiskelijanopas.tuni.fi/fi/tamk/opintojensuorittaminen/opinnaytetyot/opinnaytetyo-ohje-opiskelijalle-tamk</vt:lpwstr>
      </vt:variant>
      <vt:variant>
        <vt:lpwstr>tyyppeja</vt:lpwstr>
      </vt:variant>
      <vt:variant>
        <vt:i4>6553702</vt:i4>
      </vt:variant>
      <vt:variant>
        <vt:i4>249</vt:i4>
      </vt:variant>
      <vt:variant>
        <vt:i4>0</vt:i4>
      </vt:variant>
      <vt:variant>
        <vt:i4>5</vt:i4>
      </vt:variant>
      <vt:variant>
        <vt:lpwstr>https://doi.org/10.1136/bmjopen-2019-034036</vt:lpwstr>
      </vt:variant>
      <vt:variant>
        <vt:lpwstr/>
      </vt:variant>
      <vt:variant>
        <vt:i4>6029342</vt:i4>
      </vt:variant>
      <vt:variant>
        <vt:i4>246</vt:i4>
      </vt:variant>
      <vt:variant>
        <vt:i4>0</vt:i4>
      </vt:variant>
      <vt:variant>
        <vt:i4>5</vt:i4>
      </vt:variant>
      <vt:variant>
        <vt:lpwstr>https://www.terveyskyla.fi/silmasairaudet/tietoa/nakeminen/silmienyhteisnako-eli-binokulariteetti</vt:lpwstr>
      </vt:variant>
      <vt:variant>
        <vt:lpwstr/>
      </vt:variant>
      <vt:variant>
        <vt:i4>7602215</vt:i4>
      </vt:variant>
      <vt:variant>
        <vt:i4>243</vt:i4>
      </vt:variant>
      <vt:variant>
        <vt:i4>0</vt:i4>
      </vt:variant>
      <vt:variant>
        <vt:i4>5</vt:i4>
      </vt:variant>
      <vt:variant>
        <vt:lpwstr>https://doi.org/10.1093/ageing/afae1869</vt:lpwstr>
      </vt:variant>
      <vt:variant>
        <vt:lpwstr/>
      </vt:variant>
      <vt:variant>
        <vt:i4>4587528</vt:i4>
      </vt:variant>
      <vt:variant>
        <vt:i4>240</vt:i4>
      </vt:variant>
      <vt:variant>
        <vt:i4>0</vt:i4>
      </vt:variant>
      <vt:variant>
        <vt:i4>5</vt:i4>
      </vt:variant>
      <vt:variant>
        <vt:lpwstr>https://www.terveyskirjasto.fi/dlk00922/silmanpohjan-ikarappeuma-makuladegeneraatio?q=silm%C3%A4n%20rappeutuminen</vt:lpwstr>
      </vt:variant>
      <vt:variant>
        <vt:lpwstr/>
      </vt:variant>
      <vt:variant>
        <vt:i4>3145828</vt:i4>
      </vt:variant>
      <vt:variant>
        <vt:i4>237</vt:i4>
      </vt:variant>
      <vt:variant>
        <vt:i4>0</vt:i4>
      </vt:variant>
      <vt:variant>
        <vt:i4>5</vt:i4>
      </vt:variant>
      <vt:variant>
        <vt:lpwstr>https://www.terveyskirjasto.fi/dlk00452/silmanpainetauti-glaukooma?q=glaukooma</vt:lpwstr>
      </vt:variant>
      <vt:variant>
        <vt:lpwstr/>
      </vt:variant>
      <vt:variant>
        <vt:i4>6422649</vt:i4>
      </vt:variant>
      <vt:variant>
        <vt:i4>234</vt:i4>
      </vt:variant>
      <vt:variant>
        <vt:i4>0</vt:i4>
      </vt:variant>
      <vt:variant>
        <vt:i4>5</vt:i4>
      </vt:variant>
      <vt:variant>
        <vt:lpwstr>https://www.terveyskirjasto.fi/dlk00826/diabeteksen-silmasairaus-diabeettinen-retinopatia?q=diabeettinen%20retinopatia</vt:lpwstr>
      </vt:variant>
      <vt:variant>
        <vt:lpwstr/>
      </vt:variant>
      <vt:variant>
        <vt:i4>3670077</vt:i4>
      </vt:variant>
      <vt:variant>
        <vt:i4>231</vt:i4>
      </vt:variant>
      <vt:variant>
        <vt:i4>0</vt:i4>
      </vt:variant>
      <vt:variant>
        <vt:i4>5</vt:i4>
      </vt:variant>
      <vt:variant>
        <vt:lpwstr>https://www.terveyskirjasto.fi/dlk00921/kaihi-harmaakaihi-katarakta?q=kaihi</vt:lpwstr>
      </vt:variant>
      <vt:variant>
        <vt:lpwstr/>
      </vt:variant>
      <vt:variant>
        <vt:i4>6553704</vt:i4>
      </vt:variant>
      <vt:variant>
        <vt:i4>228</vt:i4>
      </vt:variant>
      <vt:variant>
        <vt:i4>0</vt:i4>
      </vt:variant>
      <vt:variant>
        <vt:i4>5</vt:i4>
      </vt:variant>
      <vt:variant>
        <vt:lpwstr>https://www.terveyskirjasto.fi/dlk01232</vt:lpwstr>
      </vt:variant>
      <vt:variant>
        <vt:lpwstr/>
      </vt:variant>
      <vt:variant>
        <vt:i4>7405624</vt:i4>
      </vt:variant>
      <vt:variant>
        <vt:i4>225</vt:i4>
      </vt:variant>
      <vt:variant>
        <vt:i4>0</vt:i4>
      </vt:variant>
      <vt:variant>
        <vt:i4>5</vt:i4>
      </vt:variant>
      <vt:variant>
        <vt:lpwstr>https://opiskelijanopas.tuni.fi/fi/tamk/opintojensuorittaminen/opinnaytetyot/opinnaytetyo-ohje-opiskelijalle-tamk</vt:lpwstr>
      </vt:variant>
      <vt:variant>
        <vt:lpwstr>sopimus</vt:lpwstr>
      </vt:variant>
      <vt:variant>
        <vt:i4>7667763</vt:i4>
      </vt:variant>
      <vt:variant>
        <vt:i4>222</vt:i4>
      </vt:variant>
      <vt:variant>
        <vt:i4>0</vt:i4>
      </vt:variant>
      <vt:variant>
        <vt:i4>5</vt:i4>
      </vt:variant>
      <vt:variant>
        <vt:lpwstr>https://www.nkl.fi/fi/artikkeli/kuka-nakovammainen</vt:lpwstr>
      </vt:variant>
      <vt:variant>
        <vt:lpwstr/>
      </vt:variant>
      <vt:variant>
        <vt:i4>7864441</vt:i4>
      </vt:variant>
      <vt:variant>
        <vt:i4>219</vt:i4>
      </vt:variant>
      <vt:variant>
        <vt:i4>0</vt:i4>
      </vt:variant>
      <vt:variant>
        <vt:i4>5</vt:i4>
      </vt:variant>
      <vt:variant>
        <vt:lpwstr>https://ukkinstituutti.fi/fyysinen-kunto/kunnon-osa-alueet/liikehallinta-ja-liikkuvuus/</vt:lpwstr>
      </vt:variant>
      <vt:variant>
        <vt:lpwstr/>
      </vt:variant>
      <vt:variant>
        <vt:i4>1900624</vt:i4>
      </vt:variant>
      <vt:variant>
        <vt:i4>216</vt:i4>
      </vt:variant>
      <vt:variant>
        <vt:i4>0</vt:i4>
      </vt:variant>
      <vt:variant>
        <vt:i4>5</vt:i4>
      </vt:variant>
      <vt:variant>
        <vt:lpwstr>https://urn.fi/URN:ISBN:978-952-00-8343-4</vt:lpwstr>
      </vt:variant>
      <vt:variant>
        <vt:lpwstr/>
      </vt:variant>
      <vt:variant>
        <vt:i4>2228345</vt:i4>
      </vt:variant>
      <vt:variant>
        <vt:i4>213</vt:i4>
      </vt:variant>
      <vt:variant>
        <vt:i4>0</vt:i4>
      </vt:variant>
      <vt:variant>
        <vt:i4>5</vt:i4>
      </vt:variant>
      <vt:variant>
        <vt:lpwstr>https://thl.fi/aiheet/hyvinvoinnin-ja-terveyden-edistamisen-johtaminen/turvallisuuden-edistaminen/tapaturmien-ehkaisy/tapaturmat-suomessa/kaatumiset-ja-putoamiset</vt:lpwstr>
      </vt:variant>
      <vt:variant>
        <vt:lpwstr/>
      </vt:variant>
      <vt:variant>
        <vt:i4>2818093</vt:i4>
      </vt:variant>
      <vt:variant>
        <vt:i4>210</vt:i4>
      </vt:variant>
      <vt:variant>
        <vt:i4>0</vt:i4>
      </vt:variant>
      <vt:variant>
        <vt:i4>5</vt:i4>
      </vt:variant>
      <vt:variant>
        <vt:lpwstr>https://www.terveysportti.fi/apps/dtk/sfs/article/sfs00003?toc=1113866</vt:lpwstr>
      </vt:variant>
      <vt:variant>
        <vt:lpwstr/>
      </vt:variant>
      <vt:variant>
        <vt:i4>2359340</vt:i4>
      </vt:variant>
      <vt:variant>
        <vt:i4>207</vt:i4>
      </vt:variant>
      <vt:variant>
        <vt:i4>0</vt:i4>
      </vt:variant>
      <vt:variant>
        <vt:i4>5</vt:i4>
      </vt:variant>
      <vt:variant>
        <vt:lpwstr>https://doi.org/10.3389/fspor.2023.1260942</vt:lpwstr>
      </vt:variant>
      <vt:variant>
        <vt:lpwstr/>
      </vt:variant>
      <vt:variant>
        <vt:i4>1507378</vt:i4>
      </vt:variant>
      <vt:variant>
        <vt:i4>200</vt:i4>
      </vt:variant>
      <vt:variant>
        <vt:i4>0</vt:i4>
      </vt:variant>
      <vt:variant>
        <vt:i4>5</vt:i4>
      </vt:variant>
      <vt:variant>
        <vt:lpwstr/>
      </vt:variant>
      <vt:variant>
        <vt:lpwstr>_Toc240646448</vt:lpwstr>
      </vt:variant>
      <vt:variant>
        <vt:i4>1507378</vt:i4>
      </vt:variant>
      <vt:variant>
        <vt:i4>194</vt:i4>
      </vt:variant>
      <vt:variant>
        <vt:i4>0</vt:i4>
      </vt:variant>
      <vt:variant>
        <vt:i4>5</vt:i4>
      </vt:variant>
      <vt:variant>
        <vt:lpwstr/>
      </vt:variant>
      <vt:variant>
        <vt:lpwstr>_Toc240646447</vt:lpwstr>
      </vt:variant>
      <vt:variant>
        <vt:i4>1507378</vt:i4>
      </vt:variant>
      <vt:variant>
        <vt:i4>188</vt:i4>
      </vt:variant>
      <vt:variant>
        <vt:i4>0</vt:i4>
      </vt:variant>
      <vt:variant>
        <vt:i4>5</vt:i4>
      </vt:variant>
      <vt:variant>
        <vt:lpwstr/>
      </vt:variant>
      <vt:variant>
        <vt:lpwstr>_Toc240646446</vt:lpwstr>
      </vt:variant>
      <vt:variant>
        <vt:i4>1507378</vt:i4>
      </vt:variant>
      <vt:variant>
        <vt:i4>182</vt:i4>
      </vt:variant>
      <vt:variant>
        <vt:i4>0</vt:i4>
      </vt:variant>
      <vt:variant>
        <vt:i4>5</vt:i4>
      </vt:variant>
      <vt:variant>
        <vt:lpwstr/>
      </vt:variant>
      <vt:variant>
        <vt:lpwstr>_Toc240646445</vt:lpwstr>
      </vt:variant>
      <vt:variant>
        <vt:i4>1507378</vt:i4>
      </vt:variant>
      <vt:variant>
        <vt:i4>176</vt:i4>
      </vt:variant>
      <vt:variant>
        <vt:i4>0</vt:i4>
      </vt:variant>
      <vt:variant>
        <vt:i4>5</vt:i4>
      </vt:variant>
      <vt:variant>
        <vt:lpwstr/>
      </vt:variant>
      <vt:variant>
        <vt:lpwstr>_Toc240646444</vt:lpwstr>
      </vt:variant>
      <vt:variant>
        <vt:i4>1507378</vt:i4>
      </vt:variant>
      <vt:variant>
        <vt:i4>170</vt:i4>
      </vt:variant>
      <vt:variant>
        <vt:i4>0</vt:i4>
      </vt:variant>
      <vt:variant>
        <vt:i4>5</vt:i4>
      </vt:variant>
      <vt:variant>
        <vt:lpwstr/>
      </vt:variant>
      <vt:variant>
        <vt:lpwstr>_Toc240646443</vt:lpwstr>
      </vt:variant>
      <vt:variant>
        <vt:i4>1507378</vt:i4>
      </vt:variant>
      <vt:variant>
        <vt:i4>164</vt:i4>
      </vt:variant>
      <vt:variant>
        <vt:i4>0</vt:i4>
      </vt:variant>
      <vt:variant>
        <vt:i4>5</vt:i4>
      </vt:variant>
      <vt:variant>
        <vt:lpwstr/>
      </vt:variant>
      <vt:variant>
        <vt:lpwstr>_Toc240646442</vt:lpwstr>
      </vt:variant>
      <vt:variant>
        <vt:i4>1507378</vt:i4>
      </vt:variant>
      <vt:variant>
        <vt:i4>158</vt:i4>
      </vt:variant>
      <vt:variant>
        <vt:i4>0</vt:i4>
      </vt:variant>
      <vt:variant>
        <vt:i4>5</vt:i4>
      </vt:variant>
      <vt:variant>
        <vt:lpwstr/>
      </vt:variant>
      <vt:variant>
        <vt:lpwstr>_Toc240646441</vt:lpwstr>
      </vt:variant>
      <vt:variant>
        <vt:i4>1507378</vt:i4>
      </vt:variant>
      <vt:variant>
        <vt:i4>152</vt:i4>
      </vt:variant>
      <vt:variant>
        <vt:i4>0</vt:i4>
      </vt:variant>
      <vt:variant>
        <vt:i4>5</vt:i4>
      </vt:variant>
      <vt:variant>
        <vt:lpwstr/>
      </vt:variant>
      <vt:variant>
        <vt:lpwstr>_Toc240646440</vt:lpwstr>
      </vt:variant>
      <vt:variant>
        <vt:i4>1048626</vt:i4>
      </vt:variant>
      <vt:variant>
        <vt:i4>146</vt:i4>
      </vt:variant>
      <vt:variant>
        <vt:i4>0</vt:i4>
      </vt:variant>
      <vt:variant>
        <vt:i4>5</vt:i4>
      </vt:variant>
      <vt:variant>
        <vt:lpwstr/>
      </vt:variant>
      <vt:variant>
        <vt:lpwstr>_Toc240646439</vt:lpwstr>
      </vt:variant>
      <vt:variant>
        <vt:i4>1048626</vt:i4>
      </vt:variant>
      <vt:variant>
        <vt:i4>140</vt:i4>
      </vt:variant>
      <vt:variant>
        <vt:i4>0</vt:i4>
      </vt:variant>
      <vt:variant>
        <vt:i4>5</vt:i4>
      </vt:variant>
      <vt:variant>
        <vt:lpwstr/>
      </vt:variant>
      <vt:variant>
        <vt:lpwstr>_Toc240646438</vt:lpwstr>
      </vt:variant>
      <vt:variant>
        <vt:i4>1048626</vt:i4>
      </vt:variant>
      <vt:variant>
        <vt:i4>134</vt:i4>
      </vt:variant>
      <vt:variant>
        <vt:i4>0</vt:i4>
      </vt:variant>
      <vt:variant>
        <vt:i4>5</vt:i4>
      </vt:variant>
      <vt:variant>
        <vt:lpwstr/>
      </vt:variant>
      <vt:variant>
        <vt:lpwstr>_Toc240646437</vt:lpwstr>
      </vt:variant>
      <vt:variant>
        <vt:i4>1048626</vt:i4>
      </vt:variant>
      <vt:variant>
        <vt:i4>128</vt:i4>
      </vt:variant>
      <vt:variant>
        <vt:i4>0</vt:i4>
      </vt:variant>
      <vt:variant>
        <vt:i4>5</vt:i4>
      </vt:variant>
      <vt:variant>
        <vt:lpwstr/>
      </vt:variant>
      <vt:variant>
        <vt:lpwstr>_Toc240646436</vt:lpwstr>
      </vt:variant>
      <vt:variant>
        <vt:i4>1048626</vt:i4>
      </vt:variant>
      <vt:variant>
        <vt:i4>122</vt:i4>
      </vt:variant>
      <vt:variant>
        <vt:i4>0</vt:i4>
      </vt:variant>
      <vt:variant>
        <vt:i4>5</vt:i4>
      </vt:variant>
      <vt:variant>
        <vt:lpwstr/>
      </vt:variant>
      <vt:variant>
        <vt:lpwstr>_Toc240646435</vt:lpwstr>
      </vt:variant>
      <vt:variant>
        <vt:i4>1048626</vt:i4>
      </vt:variant>
      <vt:variant>
        <vt:i4>116</vt:i4>
      </vt:variant>
      <vt:variant>
        <vt:i4>0</vt:i4>
      </vt:variant>
      <vt:variant>
        <vt:i4>5</vt:i4>
      </vt:variant>
      <vt:variant>
        <vt:lpwstr/>
      </vt:variant>
      <vt:variant>
        <vt:lpwstr>_Toc240646434</vt:lpwstr>
      </vt:variant>
      <vt:variant>
        <vt:i4>1048626</vt:i4>
      </vt:variant>
      <vt:variant>
        <vt:i4>110</vt:i4>
      </vt:variant>
      <vt:variant>
        <vt:i4>0</vt:i4>
      </vt:variant>
      <vt:variant>
        <vt:i4>5</vt:i4>
      </vt:variant>
      <vt:variant>
        <vt:lpwstr/>
      </vt:variant>
      <vt:variant>
        <vt:lpwstr>_Toc240646433</vt:lpwstr>
      </vt:variant>
      <vt:variant>
        <vt:i4>1048626</vt:i4>
      </vt:variant>
      <vt:variant>
        <vt:i4>104</vt:i4>
      </vt:variant>
      <vt:variant>
        <vt:i4>0</vt:i4>
      </vt:variant>
      <vt:variant>
        <vt:i4>5</vt:i4>
      </vt:variant>
      <vt:variant>
        <vt:lpwstr/>
      </vt:variant>
      <vt:variant>
        <vt:lpwstr>_Toc240646432</vt:lpwstr>
      </vt:variant>
      <vt:variant>
        <vt:i4>1048626</vt:i4>
      </vt:variant>
      <vt:variant>
        <vt:i4>98</vt:i4>
      </vt:variant>
      <vt:variant>
        <vt:i4>0</vt:i4>
      </vt:variant>
      <vt:variant>
        <vt:i4>5</vt:i4>
      </vt:variant>
      <vt:variant>
        <vt:lpwstr/>
      </vt:variant>
      <vt:variant>
        <vt:lpwstr>_Toc240646431</vt:lpwstr>
      </vt:variant>
      <vt:variant>
        <vt:i4>1048626</vt:i4>
      </vt:variant>
      <vt:variant>
        <vt:i4>92</vt:i4>
      </vt:variant>
      <vt:variant>
        <vt:i4>0</vt:i4>
      </vt:variant>
      <vt:variant>
        <vt:i4>5</vt:i4>
      </vt:variant>
      <vt:variant>
        <vt:lpwstr/>
      </vt:variant>
      <vt:variant>
        <vt:lpwstr>_Toc240646430</vt:lpwstr>
      </vt:variant>
      <vt:variant>
        <vt:i4>1114162</vt:i4>
      </vt:variant>
      <vt:variant>
        <vt:i4>86</vt:i4>
      </vt:variant>
      <vt:variant>
        <vt:i4>0</vt:i4>
      </vt:variant>
      <vt:variant>
        <vt:i4>5</vt:i4>
      </vt:variant>
      <vt:variant>
        <vt:lpwstr/>
      </vt:variant>
      <vt:variant>
        <vt:lpwstr>_Toc240646429</vt:lpwstr>
      </vt:variant>
      <vt:variant>
        <vt:i4>1114162</vt:i4>
      </vt:variant>
      <vt:variant>
        <vt:i4>80</vt:i4>
      </vt:variant>
      <vt:variant>
        <vt:i4>0</vt:i4>
      </vt:variant>
      <vt:variant>
        <vt:i4>5</vt:i4>
      </vt:variant>
      <vt:variant>
        <vt:lpwstr/>
      </vt:variant>
      <vt:variant>
        <vt:lpwstr>_Toc240646428</vt:lpwstr>
      </vt:variant>
      <vt:variant>
        <vt:i4>1114162</vt:i4>
      </vt:variant>
      <vt:variant>
        <vt:i4>74</vt:i4>
      </vt:variant>
      <vt:variant>
        <vt:i4>0</vt:i4>
      </vt:variant>
      <vt:variant>
        <vt:i4>5</vt:i4>
      </vt:variant>
      <vt:variant>
        <vt:lpwstr/>
      </vt:variant>
      <vt:variant>
        <vt:lpwstr>_Toc240646427</vt:lpwstr>
      </vt:variant>
      <vt:variant>
        <vt:i4>1114162</vt:i4>
      </vt:variant>
      <vt:variant>
        <vt:i4>68</vt:i4>
      </vt:variant>
      <vt:variant>
        <vt:i4>0</vt:i4>
      </vt:variant>
      <vt:variant>
        <vt:i4>5</vt:i4>
      </vt:variant>
      <vt:variant>
        <vt:lpwstr/>
      </vt:variant>
      <vt:variant>
        <vt:lpwstr>_Toc240646426</vt:lpwstr>
      </vt:variant>
      <vt:variant>
        <vt:i4>1114162</vt:i4>
      </vt:variant>
      <vt:variant>
        <vt:i4>62</vt:i4>
      </vt:variant>
      <vt:variant>
        <vt:i4>0</vt:i4>
      </vt:variant>
      <vt:variant>
        <vt:i4>5</vt:i4>
      </vt:variant>
      <vt:variant>
        <vt:lpwstr/>
      </vt:variant>
      <vt:variant>
        <vt:lpwstr>_Toc240646425</vt:lpwstr>
      </vt:variant>
      <vt:variant>
        <vt:i4>1114162</vt:i4>
      </vt:variant>
      <vt:variant>
        <vt:i4>56</vt:i4>
      </vt:variant>
      <vt:variant>
        <vt:i4>0</vt:i4>
      </vt:variant>
      <vt:variant>
        <vt:i4>5</vt:i4>
      </vt:variant>
      <vt:variant>
        <vt:lpwstr/>
      </vt:variant>
      <vt:variant>
        <vt:lpwstr>_Toc240646424</vt:lpwstr>
      </vt:variant>
      <vt:variant>
        <vt:i4>1114162</vt:i4>
      </vt:variant>
      <vt:variant>
        <vt:i4>50</vt:i4>
      </vt:variant>
      <vt:variant>
        <vt:i4>0</vt:i4>
      </vt:variant>
      <vt:variant>
        <vt:i4>5</vt:i4>
      </vt:variant>
      <vt:variant>
        <vt:lpwstr/>
      </vt:variant>
      <vt:variant>
        <vt:lpwstr>_Toc240646423</vt:lpwstr>
      </vt:variant>
      <vt:variant>
        <vt:i4>1114162</vt:i4>
      </vt:variant>
      <vt:variant>
        <vt:i4>44</vt:i4>
      </vt:variant>
      <vt:variant>
        <vt:i4>0</vt:i4>
      </vt:variant>
      <vt:variant>
        <vt:i4>5</vt:i4>
      </vt:variant>
      <vt:variant>
        <vt:lpwstr/>
      </vt:variant>
      <vt:variant>
        <vt:lpwstr>_Toc240646422</vt:lpwstr>
      </vt:variant>
      <vt:variant>
        <vt:i4>1114162</vt:i4>
      </vt:variant>
      <vt:variant>
        <vt:i4>38</vt:i4>
      </vt:variant>
      <vt:variant>
        <vt:i4>0</vt:i4>
      </vt:variant>
      <vt:variant>
        <vt:i4>5</vt:i4>
      </vt:variant>
      <vt:variant>
        <vt:lpwstr/>
      </vt:variant>
      <vt:variant>
        <vt:lpwstr>_Toc240646421</vt:lpwstr>
      </vt:variant>
      <vt:variant>
        <vt:i4>1114162</vt:i4>
      </vt:variant>
      <vt:variant>
        <vt:i4>32</vt:i4>
      </vt:variant>
      <vt:variant>
        <vt:i4>0</vt:i4>
      </vt:variant>
      <vt:variant>
        <vt:i4>5</vt:i4>
      </vt:variant>
      <vt:variant>
        <vt:lpwstr/>
      </vt:variant>
      <vt:variant>
        <vt:lpwstr>_Toc240646420</vt:lpwstr>
      </vt:variant>
      <vt:variant>
        <vt:i4>1179698</vt:i4>
      </vt:variant>
      <vt:variant>
        <vt:i4>26</vt:i4>
      </vt:variant>
      <vt:variant>
        <vt:i4>0</vt:i4>
      </vt:variant>
      <vt:variant>
        <vt:i4>5</vt:i4>
      </vt:variant>
      <vt:variant>
        <vt:lpwstr/>
      </vt:variant>
      <vt:variant>
        <vt:lpwstr>_Toc240646419</vt:lpwstr>
      </vt:variant>
      <vt:variant>
        <vt:i4>1179698</vt:i4>
      </vt:variant>
      <vt:variant>
        <vt:i4>20</vt:i4>
      </vt:variant>
      <vt:variant>
        <vt:i4>0</vt:i4>
      </vt:variant>
      <vt:variant>
        <vt:i4>5</vt:i4>
      </vt:variant>
      <vt:variant>
        <vt:lpwstr/>
      </vt:variant>
      <vt:variant>
        <vt:lpwstr>_Toc240646418</vt:lpwstr>
      </vt:variant>
      <vt:variant>
        <vt:i4>1179698</vt:i4>
      </vt:variant>
      <vt:variant>
        <vt:i4>14</vt:i4>
      </vt:variant>
      <vt:variant>
        <vt:i4>0</vt:i4>
      </vt:variant>
      <vt:variant>
        <vt:i4>5</vt:i4>
      </vt:variant>
      <vt:variant>
        <vt:lpwstr/>
      </vt:variant>
      <vt:variant>
        <vt:lpwstr>_Toc240646417</vt:lpwstr>
      </vt:variant>
      <vt:variant>
        <vt:i4>1179698</vt:i4>
      </vt:variant>
      <vt:variant>
        <vt:i4>8</vt:i4>
      </vt:variant>
      <vt:variant>
        <vt:i4>0</vt:i4>
      </vt:variant>
      <vt:variant>
        <vt:i4>5</vt:i4>
      </vt:variant>
      <vt:variant>
        <vt:lpwstr/>
      </vt:variant>
      <vt:variant>
        <vt:lpwstr>_Toc240646416</vt:lpwstr>
      </vt:variant>
      <vt:variant>
        <vt:i4>1179698</vt:i4>
      </vt:variant>
      <vt:variant>
        <vt:i4>2</vt:i4>
      </vt:variant>
      <vt:variant>
        <vt:i4>0</vt:i4>
      </vt:variant>
      <vt:variant>
        <vt:i4>5</vt:i4>
      </vt:variant>
      <vt:variant>
        <vt:lpwstr/>
      </vt:variant>
      <vt:variant>
        <vt:lpwstr>_Toc240646415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Opinnäytetyön otsikko</dc:title>
  <dc:subject/>
  <dc:creator>Anni Oksanen</dc:creator>
  <cp:keywords/>
  <cp:lastModifiedBy>Anni Oksanen</cp:lastModifiedBy>
  <cp:revision>2</cp:revision>
  <cp:lastPrinted>2026-09-24T11:01:00Z</cp:lastPrinted>
  <dcterms:created xsi:type="dcterms:W3CDTF">2026-10-14T11:39:00Z</dcterms:created>
  <dcterms:modified xsi:type="dcterms:W3CDTF">2026-10-14T11:39:00Z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0x01010077A85497905C58419A5F10699BECF776</vt:lpwstr>
  </property>
</Properties>
</file>